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16FB" w14:textId="77777777" w:rsidR="00601934" w:rsidRDefault="00B47380">
      <w:r>
        <w:t xml:space="preserve">                  </w:t>
      </w:r>
      <w:r w:rsidR="006A38B1">
        <w:t xml:space="preserve">    </w:t>
      </w:r>
      <w:r>
        <w:rPr>
          <w:noProof/>
        </w:rPr>
        <w:drawing>
          <wp:inline distT="0" distB="0" distL="114300" distR="114300" wp14:anchorId="7D4D5D1F" wp14:editId="1BFA791B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218685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3E326AB1" w14:textId="77777777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2F33E1FE" w14:textId="77777777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7471910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43D4DB5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7F025F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ED9B39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6068A469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29782DA8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27C53E3" w14:textId="295B6D90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Pr="008E5477">
        <w:rPr>
          <w:rFonts w:ascii="Cambria" w:eastAsia="Cambria" w:hAnsi="Cambria" w:cs="Cambria"/>
          <w:b/>
          <w:i/>
        </w:rPr>
        <w:t xml:space="preserve">JN </w:t>
      </w:r>
      <w:r w:rsidR="009170DB">
        <w:rPr>
          <w:rFonts w:ascii="Cambria" w:eastAsia="Cambria" w:hAnsi="Cambria" w:cs="Cambria"/>
          <w:b/>
          <w:i/>
        </w:rPr>
        <w:t>50</w:t>
      </w:r>
      <w:r w:rsidR="008E5477" w:rsidRPr="008E5477">
        <w:rPr>
          <w:rFonts w:ascii="Cambria" w:eastAsia="Cambria" w:hAnsi="Cambria" w:cs="Cambria"/>
          <w:b/>
          <w:i/>
        </w:rPr>
        <w:t>/2</w:t>
      </w:r>
      <w:r w:rsidR="009170DB">
        <w:rPr>
          <w:rFonts w:ascii="Cambria" w:eastAsia="Cambria" w:hAnsi="Cambria" w:cs="Cambria"/>
          <w:b/>
          <w:i/>
        </w:rPr>
        <w:t>2</w:t>
      </w:r>
      <w:r w:rsidRPr="008E5477">
        <w:rPr>
          <w:rFonts w:ascii="Cambria" w:eastAsia="Cambria" w:hAnsi="Cambria" w:cs="Cambria"/>
          <w:b/>
        </w:rPr>
        <w:t xml:space="preserve"> </w:t>
      </w:r>
    </w:p>
    <w:p w14:paraId="76AAD45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12A2477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69C4983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DOKUMENTACIJA  O NABAVI</w:t>
      </w:r>
    </w:p>
    <w:p w14:paraId="64BD2A03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801A602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24A6A4E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BDCE210" w14:textId="77777777" w:rsidR="008E01ED" w:rsidRDefault="008E01ED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35D5D337" w14:textId="6714B467" w:rsidR="009170DB" w:rsidRPr="00EE262A" w:rsidRDefault="009170DB" w:rsidP="009170DB">
      <w:pPr>
        <w:jc w:val="center"/>
        <w:rPr>
          <w:rFonts w:ascii="Cambria" w:hAnsi="Cambria"/>
          <w:sz w:val="20"/>
        </w:rPr>
      </w:pPr>
      <w:bookmarkStart w:id="0" w:name="_Hlk97283994"/>
      <w:r>
        <w:rPr>
          <w:rFonts w:ascii="Cambria" w:eastAsia="Cambria" w:hAnsi="Cambria" w:cs="Cambria"/>
          <w:color w:val="222222"/>
        </w:rPr>
        <w:t>Radne podloge za izradu Akcijskog plana za održivu energetsku tranziciju i prilagodbu učincima klimatskih promjena (SECAP)</w:t>
      </w:r>
    </w:p>
    <w:p w14:paraId="285EF5BC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bookmarkEnd w:id="0"/>
    <w:p w14:paraId="5E05E6B1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236FF363" w14:textId="256349EE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9170DB">
        <w:rPr>
          <w:rFonts w:ascii="Cambria" w:eastAsia="Cambria" w:hAnsi="Cambria" w:cs="Cambria"/>
          <w:b/>
          <w:i/>
          <w:color w:val="000000"/>
        </w:rPr>
        <w:t>ožujak</w:t>
      </w:r>
      <w:r>
        <w:rPr>
          <w:rFonts w:ascii="Cambria" w:eastAsia="Cambria" w:hAnsi="Cambria" w:cs="Cambria"/>
          <w:b/>
          <w:i/>
          <w:color w:val="000000"/>
        </w:rPr>
        <w:t xml:space="preserve"> 202</w:t>
      </w:r>
      <w:r w:rsidR="009170DB">
        <w:rPr>
          <w:rFonts w:ascii="Cambria" w:eastAsia="Cambria" w:hAnsi="Cambria" w:cs="Cambria"/>
          <w:b/>
          <w:i/>
          <w:color w:val="000000"/>
        </w:rPr>
        <w:t>2</w:t>
      </w:r>
      <w:r>
        <w:rPr>
          <w:rFonts w:ascii="Cambria" w:eastAsia="Cambria" w:hAnsi="Cambria" w:cs="Cambria"/>
          <w:b/>
          <w:i/>
          <w:color w:val="000000"/>
        </w:rPr>
        <w:t>.</w:t>
      </w:r>
    </w:p>
    <w:p w14:paraId="18D8E3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1" w:name="_gjdgxs" w:colFirst="0" w:colLast="0"/>
      <w:bookmarkEnd w:id="1"/>
      <w:r>
        <w:br w:type="page"/>
      </w:r>
    </w:p>
    <w:p w14:paraId="53A40F7C" w14:textId="77777777" w:rsidR="00601934" w:rsidRDefault="00B47380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OPĆI PODACI</w:t>
      </w:r>
    </w:p>
    <w:p w14:paraId="57F2F07F" w14:textId="77777777" w:rsidR="00601934" w:rsidRDefault="00601934">
      <w:pPr>
        <w:rPr>
          <w:rFonts w:ascii="Cambria" w:eastAsia="Cambria" w:hAnsi="Cambria" w:cs="Cambria"/>
        </w:rPr>
      </w:pPr>
      <w:bookmarkStart w:id="2" w:name="_30j0zll" w:colFirst="0" w:colLast="0"/>
      <w:bookmarkEnd w:id="2"/>
    </w:p>
    <w:p w14:paraId="1E0119E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2B4C27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39F149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28E51AF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7848BEE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19D0E58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7E027A07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D18AED1" w14:textId="32D46210" w:rsidR="000B08FE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e-mail: </w:t>
      </w:r>
      <w:hyperlink r:id="rId6" w:history="1">
        <w:r w:rsidR="000B08FE" w:rsidRPr="00FF0C1B">
          <w:rPr>
            <w:rStyle w:val="Hiperveza"/>
            <w:rFonts w:ascii="Cambria" w:eastAsia="Cambria" w:hAnsi="Cambria" w:cs="Cambria"/>
          </w:rPr>
          <w:t>opcina-stari-jankovci@o-jankovci.hr</w:t>
        </w:r>
      </w:hyperlink>
    </w:p>
    <w:p w14:paraId="5DB54D1E" w14:textId="0F5C556A" w:rsidR="00F36EE9" w:rsidRPr="00F36EE9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80"/>
          <w:u w:val="single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7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3B96F5E2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2963A6CF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6F032684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Ime i prezime:  Dragan Sudarević</w:t>
      </w:r>
    </w:p>
    <w:p w14:paraId="562687E9" w14:textId="4E4B70F3" w:rsidR="00F36EE9" w:rsidRDefault="00B47380" w:rsidP="00F36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e-mail: </w:t>
      </w:r>
      <w:hyperlink r:id="rId8" w:history="1">
        <w:r w:rsidR="00F36EE9" w:rsidRPr="00FF0C1B">
          <w:rPr>
            <w:rStyle w:val="Hiperveza"/>
          </w:rPr>
          <w:t>opcina-stari-jankovci@o-jankovci.hr</w:t>
        </w:r>
      </w:hyperlink>
    </w:p>
    <w:p w14:paraId="2A1B4F50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032/541-902</w:t>
      </w:r>
    </w:p>
    <w:p w14:paraId="74BE8B06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099/30 44 888</w:t>
      </w:r>
    </w:p>
    <w:p w14:paraId="4CE852A6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7B792A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Komunikacija i svaka druga razmjena informacija između Naručitelja i ponuditelja obavlja se isključivo na hrvatskom jeziku, elektroničkim sredstvima komunikacije sukladno članku 59. ZJN 2016, putem elektroničke pošte osoba zaduženih za komunikaciju s ponuditeljima. </w:t>
      </w:r>
    </w:p>
    <w:p w14:paraId="2882F807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4371DDB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i svu moguću dodatnu dokumentaciju neograničeno i u cijelosti elektronički staviti na raspolaganje putem </w:t>
      </w:r>
      <w:r>
        <w:rPr>
          <w:rFonts w:ascii="Cambria" w:eastAsia="Cambria" w:hAnsi="Cambria" w:cs="Cambria"/>
        </w:rPr>
        <w:t xml:space="preserve">web stranice Općine Stari Jankovci </w:t>
      </w:r>
      <w:hyperlink r:id="rId9">
        <w:r>
          <w:rPr>
            <w:rFonts w:ascii="Cambria" w:eastAsia="Cambria" w:hAnsi="Cambria" w:cs="Cambria"/>
            <w:color w:val="000080"/>
            <w:u w:val="single"/>
          </w:rPr>
          <w:t>www.o-jankovci.hr</w:t>
        </w:r>
      </w:hyperlink>
      <w:r>
        <w:rPr>
          <w:rFonts w:ascii="Cambria" w:eastAsia="Cambria" w:hAnsi="Cambria" w:cs="Cambria"/>
        </w:rPr>
        <w:t xml:space="preserve"> i uputiti poziv za dostavu ponuda na tri ponuditelja kako slijedi:</w:t>
      </w:r>
    </w:p>
    <w:p w14:paraId="02537FAA" w14:textId="77777777" w:rsidR="006A38B1" w:rsidRDefault="006A38B1">
      <w:pPr>
        <w:jc w:val="both"/>
        <w:rPr>
          <w:rFonts w:ascii="Cambria" w:eastAsia="Cambria" w:hAnsi="Cambria" w:cs="Cambria"/>
        </w:rPr>
      </w:pPr>
    </w:p>
    <w:p w14:paraId="5AF12B1C" w14:textId="6A58144A" w:rsidR="006A38B1" w:rsidRPr="00715BDE" w:rsidRDefault="009121B4" w:rsidP="00715BDE">
      <w:pPr>
        <w:spacing w:before="240"/>
        <w:jc w:val="right"/>
        <w:rPr>
          <w:rFonts w:ascii="Cambria" w:hAnsi="Cambria" w:cs="Arial"/>
          <w:u w:val="single"/>
          <w:shd w:val="clear" w:color="auto" w:fill="FFFFFF"/>
        </w:rPr>
      </w:pPr>
      <w:hyperlink r:id="rId10" w:history="1">
        <w:r w:rsidR="00715BDE" w:rsidRPr="0088376F">
          <w:rPr>
            <w:rStyle w:val="Hiperveza"/>
            <w:rFonts w:ascii="Cambria" w:hAnsi="Cambria" w:cs="Arial"/>
            <w:shd w:val="clear" w:color="auto" w:fill="FFFFFF"/>
          </w:rPr>
          <w:t>marin.loncar@conducting.hr</w:t>
        </w:r>
      </w:hyperlink>
    </w:p>
    <w:p w14:paraId="211D4A39" w14:textId="77777777" w:rsidR="00715BDE" w:rsidRPr="004D35A2" w:rsidRDefault="009121B4" w:rsidP="00715BDE">
      <w:pPr>
        <w:spacing w:before="240"/>
        <w:jc w:val="right"/>
        <w:rPr>
          <w:rFonts w:ascii="Cambria" w:hAnsi="Cambria" w:cs="Arial"/>
          <w:u w:val="single"/>
          <w:shd w:val="clear" w:color="auto" w:fill="FFFFFF"/>
        </w:rPr>
      </w:pPr>
      <w:hyperlink r:id="rId11" w:history="1">
        <w:r w:rsidR="00715BDE">
          <w:rPr>
            <w:rStyle w:val="Hiperveza"/>
            <w:rFonts w:ascii="Cambria" w:hAnsi="Cambria" w:cs="Arial"/>
            <w:shd w:val="clear" w:color="auto" w:fill="FFFFFF"/>
          </w:rPr>
          <w:t>natasa.uranjek@promo-eko.hr</w:t>
        </w:r>
      </w:hyperlink>
    </w:p>
    <w:p w14:paraId="0298F2D3" w14:textId="77777777" w:rsidR="00601934" w:rsidRDefault="00601934">
      <w:pPr>
        <w:jc w:val="right"/>
        <w:rPr>
          <w:rFonts w:ascii="Cambria" w:eastAsia="Cambria" w:hAnsi="Cambria" w:cs="Cambria"/>
          <w:u w:val="single"/>
        </w:rPr>
      </w:pPr>
    </w:p>
    <w:p w14:paraId="1590AD61" w14:textId="77777777" w:rsidR="00715BDE" w:rsidRPr="004D35A2" w:rsidRDefault="009121B4" w:rsidP="00715BDE">
      <w:pPr>
        <w:jc w:val="right"/>
        <w:rPr>
          <w:rFonts w:ascii="Cambria" w:eastAsia="Arial Unicode MS" w:hAnsi="Cambria"/>
          <w:u w:val="single"/>
        </w:rPr>
      </w:pPr>
      <w:hyperlink r:id="rId12" w:history="1">
        <w:r w:rsidR="00715BDE">
          <w:rPr>
            <w:rStyle w:val="Hiperveza"/>
            <w:rFonts w:ascii="Cambria" w:eastAsia="Arial Unicode MS" w:hAnsi="Cambria"/>
          </w:rPr>
          <w:t>ivica.cvrlje@gmail.com</w:t>
        </w:r>
      </w:hyperlink>
    </w:p>
    <w:p w14:paraId="109ED519" w14:textId="77777777" w:rsidR="006A38B1" w:rsidRDefault="006A38B1">
      <w:pPr>
        <w:jc w:val="right"/>
        <w:rPr>
          <w:rFonts w:ascii="Cambria" w:eastAsia="Cambria" w:hAnsi="Cambria" w:cs="Cambria"/>
          <w:u w:val="single"/>
        </w:rPr>
      </w:pPr>
    </w:p>
    <w:p w14:paraId="3861D76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pozvani gospodarski subjekti mogu zahtijevati dodatne informacije, objašnjenja ili izmjene u vezi s dokumentacijom o nabavi ovog predmeta nabave. </w:t>
      </w:r>
    </w:p>
    <w:p w14:paraId="1C90800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6E8C5393" w14:textId="5D370CB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</w:t>
      </w:r>
      <w:hyperlink r:id="rId13" w:history="1">
        <w:r w:rsidR="00CD23D4" w:rsidRPr="00FF0C1B">
          <w:rPr>
            <w:rStyle w:val="Hiperveza"/>
            <w:rFonts w:ascii="Cambria" w:eastAsia="Cambria" w:hAnsi="Cambria" w:cs="Cambria"/>
          </w:rPr>
          <w:t>https://www.o-jankovci.hr/</w:t>
        </w:r>
      </w:hyperlink>
      <w:r>
        <w:rPr>
          <w:rFonts w:ascii="Cambria" w:eastAsia="Cambria" w:hAnsi="Cambria" w:cs="Cambria"/>
        </w:rPr>
        <w:t>).</w:t>
      </w:r>
    </w:p>
    <w:p w14:paraId="186F0FBD" w14:textId="6EB20DFE" w:rsidR="00601934" w:rsidRPr="0000658B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Pravodobnim se smatra onaj zahtjev koji je dostavljen naručitelju najkasnije do 1</w:t>
      </w:r>
      <w:r w:rsidR="0000658B" w:rsidRPr="0000658B">
        <w:rPr>
          <w:rFonts w:ascii="Cambria" w:eastAsia="Cambria" w:hAnsi="Cambria" w:cs="Cambria"/>
        </w:rPr>
        <w:t>4</w:t>
      </w:r>
      <w:r w:rsidRPr="0000658B">
        <w:rPr>
          <w:rFonts w:ascii="Cambria" w:eastAsia="Cambria" w:hAnsi="Cambria" w:cs="Cambria"/>
        </w:rPr>
        <w:t>:00 sati dva dana prije dana u kojem ističe rok za dostavu ponuda.</w:t>
      </w:r>
    </w:p>
    <w:p w14:paraId="77BB775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" w:name="_1fob9te" w:colFirst="0" w:colLast="0"/>
      <w:bookmarkEnd w:id="3"/>
    </w:p>
    <w:p w14:paraId="6DDE087D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79F89320" w14:textId="7607AC52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Ukupna procijenjena vrijednost nabave bez PDV-a: </w:t>
      </w:r>
      <w:r w:rsidR="00715BDE">
        <w:rPr>
          <w:rFonts w:ascii="Cambria" w:eastAsia="Cambria" w:hAnsi="Cambria" w:cs="Cambria"/>
        </w:rPr>
        <w:t>7</w:t>
      </w:r>
      <w:r w:rsidRPr="004F6ECD">
        <w:rPr>
          <w:rFonts w:ascii="Cambria" w:eastAsia="Cambria" w:hAnsi="Cambria" w:cs="Cambria"/>
        </w:rPr>
        <w:t xml:space="preserve">0.000,00 kn  </w:t>
      </w:r>
    </w:p>
    <w:p w14:paraId="4BC652F9" w14:textId="7CA33193" w:rsidR="00715BDE" w:rsidRPr="00EE262A" w:rsidRDefault="00B47380" w:rsidP="007E191B">
      <w:pPr>
        <w:rPr>
          <w:rFonts w:ascii="Cambria" w:hAnsi="Cambria"/>
          <w:sz w:val="20"/>
        </w:rPr>
      </w:pPr>
      <w:bookmarkStart w:id="4" w:name="_3znysh7" w:colFirst="0" w:colLast="0"/>
      <w:bookmarkEnd w:id="4"/>
      <w:r>
        <w:rPr>
          <w:rFonts w:ascii="Cambria" w:eastAsia="Cambria" w:hAnsi="Cambria" w:cs="Cambria"/>
          <w:color w:val="000000"/>
        </w:rPr>
        <w:t xml:space="preserve">Opis predmeta nabave: </w:t>
      </w:r>
      <w:r w:rsidR="008F602C">
        <w:rPr>
          <w:rFonts w:ascii="Cambria" w:eastAsia="Cambria" w:hAnsi="Cambria" w:cs="Cambria"/>
          <w:color w:val="000000"/>
        </w:rPr>
        <w:t xml:space="preserve">Predmetna nabava obuhvaća nabavu usluge </w:t>
      </w:r>
      <w:r w:rsidR="00715BDE" w:rsidRPr="003449A7">
        <w:rPr>
          <w:rFonts w:ascii="Cambria" w:eastAsia="Cambria" w:hAnsi="Cambria" w:cs="Cambria"/>
        </w:rPr>
        <w:t>Radne podloge za izradu Akcijskog plana za održivu energetsku  tranziciju i prilagodbu učincima klimatskih promjena (SECAP)</w:t>
      </w:r>
      <w:r w:rsidR="007E191B" w:rsidRPr="003449A7">
        <w:rPr>
          <w:rFonts w:ascii="Cambria" w:eastAsia="Cambria" w:hAnsi="Cambria" w:cs="Cambria"/>
        </w:rPr>
        <w:t>.</w:t>
      </w:r>
    </w:p>
    <w:p w14:paraId="50312C3C" w14:textId="04D98447" w:rsidR="00601934" w:rsidRPr="006A38B1" w:rsidRDefault="00601934" w:rsidP="008E01ED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97ACC26" w14:textId="74613B67" w:rsidR="00601934" w:rsidRDefault="00B47380">
      <w:pPr>
        <w:jc w:val="both"/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</w:rPr>
        <w:lastRenderedPageBreak/>
        <w:t xml:space="preserve">Evidencijski broj </w:t>
      </w:r>
      <w:r w:rsidRPr="008E5477">
        <w:rPr>
          <w:rFonts w:ascii="Cambria" w:eastAsia="Cambria" w:hAnsi="Cambria" w:cs="Cambria"/>
        </w:rPr>
        <w:t>nabave: JN</w:t>
      </w:r>
      <w:r w:rsidR="008E5477" w:rsidRPr="008E5477">
        <w:rPr>
          <w:rFonts w:ascii="Cambria" w:eastAsia="Cambria" w:hAnsi="Cambria" w:cs="Cambria"/>
        </w:rPr>
        <w:t xml:space="preserve"> </w:t>
      </w:r>
      <w:r w:rsidR="00715BDE">
        <w:rPr>
          <w:rFonts w:ascii="Cambria" w:eastAsia="Cambria" w:hAnsi="Cambria" w:cs="Cambria"/>
        </w:rPr>
        <w:t>50</w:t>
      </w:r>
      <w:r w:rsidR="008E5477" w:rsidRPr="008E5477">
        <w:rPr>
          <w:rFonts w:ascii="Cambria" w:eastAsia="Cambria" w:hAnsi="Cambria" w:cs="Cambria"/>
        </w:rPr>
        <w:t>/2</w:t>
      </w:r>
      <w:r w:rsidR="00715BDE">
        <w:rPr>
          <w:rFonts w:ascii="Cambria" w:eastAsia="Cambria" w:hAnsi="Cambria" w:cs="Cambria"/>
        </w:rPr>
        <w:t>2</w:t>
      </w:r>
    </w:p>
    <w:p w14:paraId="46F672D2" w14:textId="77777777" w:rsidR="00601934" w:rsidRDefault="00B47380">
      <w:pPr>
        <w:jc w:val="both"/>
        <w:rPr>
          <w:rFonts w:ascii="Cambria" w:eastAsia="Cambria" w:hAnsi="Cambria" w:cs="Cambria"/>
          <w:color w:val="FF0000"/>
        </w:rPr>
      </w:pPr>
      <w:bookmarkStart w:id="5" w:name="_2et92p0" w:colFirst="0" w:colLast="0"/>
      <w:bookmarkEnd w:id="5"/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779FB1C9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Vrsta ugovora o javnoj nabavi</w:t>
      </w:r>
    </w:p>
    <w:p w14:paraId="44746182" w14:textId="2C1196E4" w:rsidR="00601934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Ugovor o javnoj nabavi : Ugovor o nabavi</w:t>
      </w:r>
      <w:r w:rsidR="008F602C" w:rsidRPr="0000658B">
        <w:rPr>
          <w:rFonts w:ascii="Cambria" w:eastAsia="Cambria" w:hAnsi="Cambria" w:cs="Cambria"/>
        </w:rPr>
        <w:t xml:space="preserve"> uslug</w:t>
      </w:r>
      <w:r w:rsidR="004F7782" w:rsidRPr="0000658B">
        <w:rPr>
          <w:rFonts w:ascii="Cambria" w:eastAsia="Cambria" w:hAnsi="Cambria" w:cs="Cambria"/>
        </w:rPr>
        <w:t>e</w:t>
      </w:r>
    </w:p>
    <w:p w14:paraId="3FCD8AD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Elektronička dražbe se ne provodi.</w:t>
      </w:r>
    </w:p>
    <w:p w14:paraId="4B557443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6" w:name="_tyjcwt" w:colFirst="0" w:colLast="0"/>
      <w:bookmarkEnd w:id="6"/>
    </w:p>
    <w:p w14:paraId="285A13B8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Sukob interesa</w:t>
      </w:r>
    </w:p>
    <w:p w14:paraId="22B34A78" w14:textId="77777777" w:rsidR="00601934" w:rsidRDefault="00B47380">
      <w:pPr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Nema gospodarstvenika sa kojima je Naručitelj u sukobu interesa.</w:t>
      </w:r>
    </w:p>
    <w:p w14:paraId="533CA227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7" w:name="_3dy6vkm" w:colFirst="0" w:colLast="0"/>
      <w:bookmarkEnd w:id="7"/>
    </w:p>
    <w:p w14:paraId="582593B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PODACI O PREDMETU NABAVE</w:t>
      </w:r>
    </w:p>
    <w:p w14:paraId="34A10D14" w14:textId="77777777" w:rsidR="00601934" w:rsidRDefault="00601934">
      <w:pPr>
        <w:rPr>
          <w:rFonts w:ascii="Cambria" w:eastAsia="Cambria" w:hAnsi="Cambria" w:cs="Cambria"/>
        </w:rPr>
      </w:pPr>
    </w:p>
    <w:p w14:paraId="217F8F2F" w14:textId="506CB603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8" w:name="_1t3h5sf" w:colFirst="0" w:colLast="0"/>
      <w:bookmarkEnd w:id="8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</w:t>
      </w:r>
      <w:r w:rsidR="001C3B1F">
        <w:rPr>
          <w:rFonts w:ascii="Cambria" w:eastAsia="Cambria" w:hAnsi="Cambria" w:cs="Cambria"/>
          <w:b/>
          <w:color w:val="000000"/>
        </w:rPr>
        <w:t>u</w:t>
      </w:r>
      <w:r>
        <w:rPr>
          <w:rFonts w:ascii="Cambria" w:eastAsia="Cambria" w:hAnsi="Cambria" w:cs="Cambria"/>
          <w:b/>
          <w:color w:val="000000"/>
        </w:rPr>
        <w:t>sluge (poslova), troškovnik i količina predmeta nabave</w:t>
      </w:r>
    </w:p>
    <w:p w14:paraId="35A4CC86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11F6E18B" w14:textId="0452A6CB" w:rsidR="007E191B" w:rsidRDefault="00B47380" w:rsidP="007E191B">
      <w:pPr>
        <w:rPr>
          <w:rFonts w:ascii="Cambria" w:eastAsia="Cambria" w:hAnsi="Cambria" w:cs="Cambria"/>
          <w:color w:val="222222"/>
        </w:rPr>
      </w:pPr>
      <w:r>
        <w:rPr>
          <w:rFonts w:ascii="Cambria" w:eastAsia="Cambria" w:hAnsi="Cambria" w:cs="Cambria"/>
          <w:color w:val="000000"/>
        </w:rPr>
        <w:t>Predmet nabave</w:t>
      </w:r>
      <w:bookmarkStart w:id="9" w:name="_Hlk78286953"/>
      <w:r>
        <w:rPr>
          <w:rFonts w:ascii="Cambria" w:eastAsia="Cambria" w:hAnsi="Cambria" w:cs="Cambria"/>
          <w:color w:val="000000"/>
        </w:rPr>
        <w:t xml:space="preserve">: </w:t>
      </w:r>
      <w:bookmarkEnd w:id="9"/>
      <w:r w:rsidR="007E191B">
        <w:rPr>
          <w:rFonts w:ascii="Cambria" w:eastAsia="Cambria" w:hAnsi="Cambria" w:cs="Cambria"/>
          <w:color w:val="222222"/>
        </w:rPr>
        <w:t>Radne podloge za izradu Akcijskog plana za održivu energetsku tranziciju i prilagodbu učincima klimatskih promjena (SECAP).</w:t>
      </w:r>
    </w:p>
    <w:p w14:paraId="3DC71125" w14:textId="77777777" w:rsidR="007E191B" w:rsidRPr="00EE262A" w:rsidRDefault="007E191B" w:rsidP="007E191B">
      <w:pPr>
        <w:rPr>
          <w:rFonts w:ascii="Cambria" w:hAnsi="Cambria"/>
          <w:sz w:val="20"/>
        </w:rPr>
      </w:pPr>
    </w:p>
    <w:p w14:paraId="23A2A45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Cambria" w:eastAsia="Cambria" w:hAnsi="Cambria" w:cs="Cambria"/>
          <w:color w:val="000000"/>
        </w:rPr>
      </w:pPr>
      <w:bookmarkStart w:id="10" w:name="_4d34og8" w:colFirst="0" w:colLast="0"/>
      <w:bookmarkEnd w:id="10"/>
      <w:r>
        <w:rPr>
          <w:rFonts w:ascii="Cambria" w:eastAsia="Cambria" w:hAnsi="Cambria" w:cs="Cambria"/>
          <w:color w:val="000000"/>
        </w:rPr>
        <w:t>U ovom nadmetanju nije dozvoljeno je nuđenje po grupama predmeta nabave.</w:t>
      </w:r>
    </w:p>
    <w:p w14:paraId="3187DAA7" w14:textId="31EAAAA8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ponudi mora biti ponuđen</w:t>
      </w:r>
      <w:r w:rsidR="00D9758D"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</w:rPr>
        <w:t xml:space="preserve"> stavk</w:t>
      </w:r>
      <w:r w:rsidR="00D9758D">
        <w:rPr>
          <w:rFonts w:ascii="Cambria" w:eastAsia="Cambria" w:hAnsi="Cambria" w:cs="Cambria"/>
        </w:rPr>
        <w:t>a</w:t>
      </w:r>
      <w:r>
        <w:rPr>
          <w:rFonts w:ascii="Cambria" w:eastAsia="Cambria" w:hAnsi="Cambria" w:cs="Cambria"/>
        </w:rPr>
        <w:t xml:space="preserve"> na način kako je to definirano u troškovniku, bez izmjene.</w:t>
      </w:r>
    </w:p>
    <w:p w14:paraId="43DBF6D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89A269E" w14:textId="1FA30C96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Ugovor o nabavi </w:t>
      </w:r>
      <w:r w:rsidR="004F7782">
        <w:rPr>
          <w:rFonts w:ascii="Cambria" w:eastAsia="Cambria" w:hAnsi="Cambria" w:cs="Cambria"/>
        </w:rPr>
        <w:t>usluge</w:t>
      </w:r>
      <w:r>
        <w:rPr>
          <w:rFonts w:ascii="Cambria" w:eastAsia="Cambria" w:hAnsi="Cambria" w:cs="Cambria"/>
        </w:rPr>
        <w:t xml:space="preserve"> financirati će se sredstvima iz proračuna Općine za 202</w:t>
      </w:r>
      <w:r w:rsidR="00776298">
        <w:rPr>
          <w:rFonts w:ascii="Cambria" w:eastAsia="Cambria" w:hAnsi="Cambria" w:cs="Cambria"/>
        </w:rPr>
        <w:t>2</w:t>
      </w:r>
      <w:r>
        <w:rPr>
          <w:rFonts w:ascii="Cambria" w:eastAsia="Cambria" w:hAnsi="Cambria" w:cs="Cambria"/>
        </w:rPr>
        <w:t>. godinu.</w:t>
      </w:r>
    </w:p>
    <w:p w14:paraId="7CC86D4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1" w:name="_2s8eyo1" w:colFirst="0" w:colLast="0"/>
      <w:bookmarkEnd w:id="11"/>
    </w:p>
    <w:p w14:paraId="30158D52" w14:textId="572D8D36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Mjesto isporuke </w:t>
      </w:r>
      <w:r w:rsidR="0000658B">
        <w:rPr>
          <w:rFonts w:ascii="Cambria" w:eastAsia="Cambria" w:hAnsi="Cambria" w:cs="Cambria"/>
          <w:b/>
          <w:color w:val="000000"/>
        </w:rPr>
        <w:t>usluge</w:t>
      </w:r>
    </w:p>
    <w:p w14:paraId="45DB49BF" w14:textId="77777777" w:rsidR="00601934" w:rsidRDefault="00601934">
      <w:pPr>
        <w:rPr>
          <w:rFonts w:ascii="Cambria" w:eastAsia="Cambria" w:hAnsi="Cambria" w:cs="Cambria"/>
        </w:rPr>
      </w:pPr>
    </w:p>
    <w:p w14:paraId="08A8FEC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Predmet nabave ponuditelj je dužan isporučiti/dostaviti na adresu:</w:t>
      </w:r>
    </w:p>
    <w:p w14:paraId="5641E7D6" w14:textId="45EBC719" w:rsidR="00601934" w:rsidRDefault="0000658B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Upravna zgrada Općine Stari Jankovci, urudžbeni zapisnik</w:t>
      </w:r>
    </w:p>
    <w:p w14:paraId="0141EE6A" w14:textId="2FDAF9D5" w:rsidR="0000658B" w:rsidRDefault="0000658B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Dr. F. Tuđmana 1, Stari Jankovci</w:t>
      </w:r>
    </w:p>
    <w:p w14:paraId="333B15A2" w14:textId="77777777" w:rsidR="00601934" w:rsidRDefault="00601934">
      <w:pPr>
        <w:jc w:val="both"/>
        <w:rPr>
          <w:rFonts w:ascii="Cambria" w:eastAsia="Cambria" w:hAnsi="Cambria" w:cs="Cambria"/>
          <w:color w:val="FF0000"/>
        </w:rPr>
      </w:pPr>
      <w:bookmarkStart w:id="12" w:name="_17dp8vu" w:colFirst="0" w:colLast="0"/>
      <w:bookmarkEnd w:id="12"/>
    </w:p>
    <w:p w14:paraId="7CB9BD0B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7C963CFD" w14:textId="77777777" w:rsidR="00601934" w:rsidRDefault="00601934">
      <w:pPr>
        <w:rPr>
          <w:rFonts w:ascii="Cambria" w:eastAsia="Cambria" w:hAnsi="Cambria" w:cs="Cambria"/>
        </w:rPr>
      </w:pPr>
    </w:p>
    <w:p w14:paraId="2AAEA8A1" w14:textId="0BFD6A4F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 gospodarskim subjektom čija ponuda bude odabrana sklopit će se ugovor o javnoj nabavi </w:t>
      </w:r>
      <w:r w:rsidR="004F7782">
        <w:rPr>
          <w:rFonts w:ascii="Cambria" w:eastAsia="Cambria" w:hAnsi="Cambria" w:cs="Cambria"/>
        </w:rPr>
        <w:t>usluge</w:t>
      </w:r>
      <w:r w:rsidR="0000658B">
        <w:rPr>
          <w:rFonts w:ascii="Cambria" w:eastAsia="Cambria" w:hAnsi="Cambria" w:cs="Cambria"/>
        </w:rPr>
        <w:t>.</w:t>
      </w:r>
    </w:p>
    <w:p w14:paraId="0987DF9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Rok za sklapanje ugovora koje je predmet nabave je odmah po izvršnosti odluke o odabiru.  </w:t>
      </w:r>
    </w:p>
    <w:p w14:paraId="3C985E3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C62778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2891892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247A60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3rdcrjn" w:colFirst="0" w:colLast="0"/>
      <w:bookmarkEnd w:id="13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41BA882F" w14:textId="77777777" w:rsidR="00601934" w:rsidRDefault="00601934">
      <w:pPr>
        <w:rPr>
          <w:rFonts w:ascii="Cambria" w:eastAsia="Cambria" w:hAnsi="Cambria" w:cs="Cambria"/>
        </w:rPr>
      </w:pPr>
      <w:bookmarkStart w:id="14" w:name="_26in1rg" w:colFirst="0" w:colLast="0"/>
      <w:bookmarkEnd w:id="14"/>
    </w:p>
    <w:p w14:paraId="2C073AEF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2C6C9DB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5" w:name="_lnxbz9" w:colFirst="0" w:colLast="0"/>
      <w:bookmarkEnd w:id="15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5DEB6CD7" w14:textId="6B742FAA" w:rsidR="00601934" w:rsidRPr="00B802CC" w:rsidRDefault="00B47380" w:rsidP="00493A16">
      <w:pPr>
        <w:pStyle w:val="Odlomakpopisa"/>
        <w:numPr>
          <w:ilvl w:val="0"/>
          <w:numId w:val="13"/>
        </w:numPr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2BBB5B82" w14:textId="77777777" w:rsidR="00B802CC" w:rsidRPr="00B802CC" w:rsidRDefault="00B802CC" w:rsidP="00B802CC">
      <w:pPr>
        <w:jc w:val="both"/>
        <w:rPr>
          <w:rFonts w:ascii="Cambria" w:eastAsia="Cambria" w:hAnsi="Cambria" w:cs="Cambria"/>
        </w:rPr>
      </w:pPr>
    </w:p>
    <w:p w14:paraId="4DB2572D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a) sudjelovanje u zločinačkoj organizaciji, na temelju</w:t>
      </w:r>
    </w:p>
    <w:p w14:paraId="4DC74817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328. (zločinačko udruženje) i članka 329. (počinjenje kaznenog djela u sastavu zločinačkog udruženja) Kaznenog zakona</w:t>
      </w:r>
    </w:p>
    <w:p w14:paraId="71258606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793950E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b) korupciju, na temelju</w:t>
      </w:r>
    </w:p>
    <w:p w14:paraId="03CA241D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7CD820D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0A70835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196B731B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4A2B85C2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02B7511A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4DAEFBF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4D04B19C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481E82B7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5589868A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17FB30BB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1A892C2F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1B70CE0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519CE34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0AC7AA28" w14:textId="77777777" w:rsidR="00601934" w:rsidRDefault="00601934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28D77D1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6DE612B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2E6A293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kao preliminarni dokaz nepostojanja osnova za isključenje – </w:t>
      </w:r>
      <w:r w:rsidR="00E066A0">
        <w:rPr>
          <w:rFonts w:ascii="Cambria" w:eastAsia="Cambria" w:hAnsi="Cambria" w:cs="Cambria"/>
        </w:rPr>
        <w:t>izjava o nekažnjavanju</w:t>
      </w:r>
    </w:p>
    <w:p w14:paraId="39BBF853" w14:textId="77777777" w:rsidR="00E066A0" w:rsidRDefault="00E066A0">
      <w:pPr>
        <w:jc w:val="both"/>
        <w:rPr>
          <w:rFonts w:ascii="Cambria" w:eastAsia="Cambria" w:hAnsi="Cambria" w:cs="Cambria"/>
        </w:rPr>
      </w:pPr>
    </w:p>
    <w:p w14:paraId="7B325DB8" w14:textId="77777777" w:rsidR="00601934" w:rsidRDefault="00B47380" w:rsidP="00E066A0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56424651" w14:textId="77777777" w:rsidR="00601934" w:rsidRDefault="00601934">
      <w:pPr>
        <w:spacing w:after="48"/>
        <w:jc w:val="both"/>
        <w:rPr>
          <w:rFonts w:ascii="Cambria" w:eastAsia="Cambria" w:hAnsi="Cambria" w:cs="Cambria"/>
        </w:rPr>
      </w:pPr>
    </w:p>
    <w:p w14:paraId="47906F9C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0B1699E1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7D19F6E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Iznimno, Naručitelj neće isključiti gospodarskog subjekta iz postupka javne nabave ako mu sukladno posebnom propisu plaćanje obveza nije dopušteno ili mu je odobrena odgoda plaćanja.</w:t>
      </w:r>
    </w:p>
    <w:p w14:paraId="68229F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135508C5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 xml:space="preserve">kao preliminarni dokaz nepostojanja ove osnove za isključenje - potvrdu porezne uprave ili drugog nadležnog tijela u državi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403E1B4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6" w:name="_1ksv4uv" w:colFirst="0" w:colLast="0"/>
      <w:bookmarkEnd w:id="16"/>
    </w:p>
    <w:p w14:paraId="29A91EA1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5808C3EE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7" w:name="_44sinio" w:colFirst="0" w:colLast="0"/>
      <w:bookmarkEnd w:id="17"/>
    </w:p>
    <w:p w14:paraId="63515933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42D7EE44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70DC8064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5636666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4453C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3EE0B5E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4DAF7E71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8" w:name="_2jxsxqh" w:colFirst="0" w:colLast="0"/>
      <w:bookmarkEnd w:id="18"/>
    </w:p>
    <w:p w14:paraId="609291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PROVJERA ISTINITOSTI PODATAKA</w:t>
      </w:r>
    </w:p>
    <w:p w14:paraId="71EDCD9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4AF4C9B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9" w:name="_z337ya" w:colFirst="0" w:colLast="0"/>
      <w:bookmarkEnd w:id="19"/>
    </w:p>
    <w:p w14:paraId="2BEC0DD6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JAMSTVO ZA OZBILJNOST PONUDE I JAMSTVO ZA UREDNO ISPUNJENJE UGOVORA</w:t>
      </w:r>
    </w:p>
    <w:p w14:paraId="19DB8ABC" w14:textId="70839D5E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mora sadržavati jamstvo za ozbiljnost ponude na „prvi poziv“ i „bez prigovora“ za slučaj odustajanja ponuditelja od svoje ponude u roku njezine valjanosti, nedostavljanja ažuriranih popratnih dokumenata sukladno članku 263. ZJN 2016, neprihvaćanja ispravka računske greške, odbijanja potpisivanja ugovora o javnoj nabavi ili okvirnog sporazuma ili nedostavljanja jamstva za uredno ispunjenje ugovora o javnoj nabavi ili okvirnog sporazuma ako okvirni sporazum obvezuje na sklapanje i izvršenje i to:</w:t>
      </w:r>
    </w:p>
    <w:p w14:paraId="04391983" w14:textId="77777777" w:rsidR="00CA0611" w:rsidRDefault="00CA0611">
      <w:pPr>
        <w:jc w:val="both"/>
        <w:rPr>
          <w:rFonts w:ascii="Cambria" w:eastAsia="Cambria" w:hAnsi="Cambria" w:cs="Cambria"/>
        </w:rPr>
      </w:pPr>
    </w:p>
    <w:p w14:paraId="1666066C" w14:textId="64A8CC7C" w:rsidR="00601934" w:rsidRDefault="008D1A37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zadužnicu</w:t>
      </w:r>
      <w:r w:rsidR="00B47380">
        <w:rPr>
          <w:rFonts w:ascii="Cambria" w:eastAsia="Cambria" w:hAnsi="Cambria" w:cs="Cambria"/>
        </w:rPr>
        <w:t xml:space="preserve"> na poziv u iznosu </w:t>
      </w:r>
      <w:r w:rsidR="00B47380">
        <w:rPr>
          <w:rFonts w:ascii="Cambria" w:eastAsia="Cambria" w:hAnsi="Cambria" w:cs="Cambria"/>
          <w:b/>
          <w:i/>
          <w:u w:val="single"/>
        </w:rPr>
        <w:t>od 3%</w:t>
      </w:r>
      <w:r w:rsidR="00B47380">
        <w:rPr>
          <w:rFonts w:ascii="Cambria" w:eastAsia="Cambria" w:hAnsi="Cambria" w:cs="Cambria"/>
          <w:i/>
        </w:rPr>
        <w:t xml:space="preserve"> </w:t>
      </w:r>
      <w:r w:rsidR="00B47380">
        <w:rPr>
          <w:rFonts w:ascii="Cambria" w:eastAsia="Cambria" w:hAnsi="Cambria" w:cs="Cambria"/>
        </w:rPr>
        <w:t>procijenjene vrijednosti predmeta nabave za grupu premeta koju nudi /ili</w:t>
      </w:r>
    </w:p>
    <w:p w14:paraId="63111295" w14:textId="77777777" w:rsidR="00601934" w:rsidRDefault="00B47380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novčani polog u iznosu </w:t>
      </w:r>
      <w:r>
        <w:rPr>
          <w:rFonts w:ascii="Cambria" w:eastAsia="Cambria" w:hAnsi="Cambria" w:cs="Cambria"/>
          <w:b/>
          <w:i/>
          <w:u w:val="single"/>
        </w:rPr>
        <w:t xml:space="preserve">od 3% </w:t>
      </w:r>
      <w:r>
        <w:rPr>
          <w:rFonts w:ascii="Cambria" w:eastAsia="Cambria" w:hAnsi="Cambria" w:cs="Cambria"/>
        </w:rPr>
        <w:t>procijenjene vrijednosti predmeta nabave za grupu predmeta koju nudi</w:t>
      </w:r>
    </w:p>
    <w:p w14:paraId="2102C48F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</w:p>
    <w:p w14:paraId="023B610B" w14:textId="1D945B88" w:rsidR="00B802CC" w:rsidRDefault="00B802CC">
      <w:pPr>
        <w:ind w:left="720"/>
        <w:jc w:val="both"/>
        <w:rPr>
          <w:rFonts w:ascii="Cambria" w:eastAsia="Cambria" w:hAnsi="Cambria" w:cs="Cambria"/>
        </w:rPr>
      </w:pPr>
    </w:p>
    <w:p w14:paraId="5F8838EF" w14:textId="77777777" w:rsidR="00CA0611" w:rsidRDefault="00CA0611">
      <w:pPr>
        <w:ind w:left="720"/>
        <w:jc w:val="both"/>
        <w:rPr>
          <w:rFonts w:ascii="Cambria" w:eastAsia="Cambria" w:hAnsi="Cambria" w:cs="Cambria"/>
        </w:rPr>
      </w:pPr>
    </w:p>
    <w:p w14:paraId="3B06943A" w14:textId="77777777" w:rsidR="00B802CC" w:rsidRDefault="00B802CC">
      <w:pPr>
        <w:ind w:left="720"/>
        <w:jc w:val="both"/>
        <w:rPr>
          <w:rFonts w:ascii="Cambria" w:eastAsia="Cambria" w:hAnsi="Cambria" w:cs="Cambria"/>
        </w:rPr>
      </w:pPr>
    </w:p>
    <w:p w14:paraId="06713584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lastRenderedPageBreak/>
        <w:t>Novčani polog uplaćuje se sa sljedećim podacima:</w:t>
      </w:r>
    </w:p>
    <w:p w14:paraId="401EB52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IBAN: HR 9423900011841400007</w:t>
      </w:r>
    </w:p>
    <w:p w14:paraId="7518C62D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Model: 68</w:t>
      </w:r>
    </w:p>
    <w:p w14:paraId="527795D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poziv na broj: 7242-OIB ponuditelja </w:t>
      </w:r>
    </w:p>
    <w:p w14:paraId="50BC7614" w14:textId="3E1ED61D" w:rsidR="00601934" w:rsidRPr="004F6ECD" w:rsidRDefault="00B47380">
      <w:pPr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Svrha uplate: polog – javna nabava - </w:t>
      </w:r>
      <w:proofErr w:type="spellStart"/>
      <w:r w:rsidRPr="004F6ECD">
        <w:rPr>
          <w:rFonts w:ascii="Cambria" w:eastAsia="Cambria" w:hAnsi="Cambria" w:cs="Cambria"/>
        </w:rPr>
        <w:t>Ev.broj</w:t>
      </w:r>
      <w:proofErr w:type="spellEnd"/>
      <w:r w:rsidRPr="004F6ECD">
        <w:rPr>
          <w:rFonts w:ascii="Cambria" w:eastAsia="Cambria" w:hAnsi="Cambria" w:cs="Cambria"/>
        </w:rPr>
        <w:t xml:space="preserve"> – JN </w:t>
      </w:r>
      <w:r w:rsidR="004C4DBE" w:rsidRPr="004F6ECD">
        <w:rPr>
          <w:rFonts w:ascii="Cambria" w:eastAsia="Cambria" w:hAnsi="Cambria" w:cs="Cambria"/>
        </w:rPr>
        <w:t>–</w:t>
      </w:r>
      <w:r w:rsidRPr="004F6ECD">
        <w:rPr>
          <w:rFonts w:ascii="Cambria" w:eastAsia="Cambria" w:hAnsi="Cambria" w:cs="Cambria"/>
        </w:rPr>
        <w:t xml:space="preserve"> </w:t>
      </w:r>
      <w:r w:rsidR="00FB72BF">
        <w:rPr>
          <w:rFonts w:ascii="Cambria" w:eastAsia="Cambria" w:hAnsi="Cambria" w:cs="Cambria"/>
        </w:rPr>
        <w:t>50</w:t>
      </w:r>
      <w:r w:rsidR="004C4DBE" w:rsidRPr="004F6ECD">
        <w:rPr>
          <w:rFonts w:ascii="Cambria" w:eastAsia="Cambria" w:hAnsi="Cambria" w:cs="Cambria"/>
        </w:rPr>
        <w:t>/2</w:t>
      </w:r>
      <w:r w:rsidR="00FB72BF">
        <w:rPr>
          <w:rFonts w:ascii="Cambria" w:eastAsia="Cambria" w:hAnsi="Cambria" w:cs="Cambria"/>
        </w:rPr>
        <w:t>2</w:t>
      </w:r>
    </w:p>
    <w:p w14:paraId="690ACBB5" w14:textId="77777777" w:rsidR="00601934" w:rsidRPr="004F6ECD" w:rsidRDefault="00601934">
      <w:pPr>
        <w:jc w:val="both"/>
        <w:rPr>
          <w:rFonts w:ascii="Cambria" w:eastAsia="Cambria" w:hAnsi="Cambria" w:cs="Cambria"/>
        </w:rPr>
      </w:pPr>
    </w:p>
    <w:p w14:paraId="5E35D4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Trajanje jamstva za ozbiljnost ponude sukladno je roku valjanosti ponude, a gospodarski subjekt može dostaviti jamstvo koje je duže od roka valjanosti ponude.</w:t>
      </w:r>
    </w:p>
    <w:p w14:paraId="523600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nabave istekne rok valjanosti ponude i jamstva za ozbiljnost ponude, Naručitelj će prije odabira zatražiti produženje roka valjanosti ponude i jamstva od ponuditelja koji je podnio najnižu ponudu u primjerenom roku ne kraćem od pet dana.</w:t>
      </w:r>
    </w:p>
    <w:p w14:paraId="7CAB0EE3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vratiti ponuditeljima jamstvo za ozbiljnost ponude, a presliku jamstva obvezan je pohraniti.</w:t>
      </w:r>
    </w:p>
    <w:p w14:paraId="49670337" w14:textId="77777777" w:rsidR="00601934" w:rsidRPr="004F6ECD" w:rsidRDefault="00601934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FF32C6D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highlight w:val="white"/>
        </w:rPr>
      </w:pPr>
      <w:r w:rsidRPr="004F6ECD">
        <w:rPr>
          <w:rFonts w:ascii="Cambria" w:eastAsia="Cambria" w:hAnsi="Cambria" w:cs="Cambria"/>
        </w:rPr>
        <w:t>Ponuditelj je dužan dostaviti u</w:t>
      </w:r>
      <w:r w:rsidRPr="004F6ECD">
        <w:rPr>
          <w:rFonts w:ascii="Cambria" w:eastAsia="Cambria" w:hAnsi="Cambria" w:cs="Cambria"/>
          <w:highlight w:val="white"/>
        </w:rPr>
        <w:t xml:space="preserve"> roku od 10 dana od dana potpisivanja ugovora, jamstva za uredno izvršenje ugovora o javnoj nabavi </w:t>
      </w:r>
      <w:r w:rsidRPr="004F6ECD">
        <w:rPr>
          <w:rFonts w:ascii="Cambria" w:eastAsia="Cambria" w:hAnsi="Cambria" w:cs="Cambria"/>
        </w:rPr>
        <w:t xml:space="preserve">u obliku </w:t>
      </w:r>
      <w:r w:rsidR="004F6ECD" w:rsidRPr="004F6ECD">
        <w:rPr>
          <w:rFonts w:ascii="Cambria" w:eastAsia="Cambria" w:hAnsi="Cambria" w:cs="Cambria"/>
        </w:rPr>
        <w:t>zadužnice</w:t>
      </w:r>
      <w:r w:rsidRPr="004F6ECD">
        <w:rPr>
          <w:rFonts w:ascii="Cambria" w:eastAsia="Cambria" w:hAnsi="Cambria" w:cs="Cambria"/>
        </w:rPr>
        <w:t>.</w:t>
      </w:r>
    </w:p>
    <w:p w14:paraId="7EFC041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bookmarkStart w:id="20" w:name="_3j2qqm3" w:colFirst="0" w:colLast="0"/>
      <w:bookmarkEnd w:id="20"/>
      <w:r>
        <w:rPr>
          <w:rFonts w:ascii="Cambria" w:eastAsia="Cambria" w:hAnsi="Cambria" w:cs="Cambria"/>
          <w:color w:val="000000"/>
        </w:rPr>
        <w:t>Jamstvo mora biti u visini od 10% (deset posto) od vrijednosti ugovora bez PDV-a s klauzulom „plativo na prvi poziv“ odnosno „bez prava prigovora“, mora biti bezuvjetno i s rokom važenja 30 dana dužim od isteka ugovorenog roka za izvođenje radova.</w:t>
      </w:r>
    </w:p>
    <w:p w14:paraId="25361D42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280D2F4A" w14:textId="6961EDD5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uredno ispunjenje ugovora o javnoj nabavi u obliku </w:t>
      </w:r>
      <w:r w:rsidR="008D1A37">
        <w:rPr>
          <w:rFonts w:ascii="Cambria" w:eastAsia="Cambria" w:hAnsi="Cambria" w:cs="Cambria"/>
          <w:color w:val="000000"/>
        </w:rPr>
        <w:t>zadužnice</w:t>
      </w:r>
      <w:r>
        <w:rPr>
          <w:rFonts w:ascii="Cambria" w:eastAsia="Cambria" w:hAnsi="Cambria" w:cs="Cambria"/>
          <w:color w:val="000000"/>
        </w:rPr>
        <w:t xml:space="preserve">, Ponuditelj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1CDBFA35" w14:textId="3CBB57B1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  <w:highlight w:val="white"/>
        </w:rPr>
        <w:t>Ako j</w:t>
      </w:r>
      <w:r>
        <w:rPr>
          <w:rFonts w:ascii="Cambria" w:eastAsia="Cambria" w:hAnsi="Cambria" w:cs="Cambria"/>
          <w:color w:val="000000"/>
        </w:rPr>
        <w:t xml:space="preserve">amstvo za uredno ispunjenje ugovora ne bude naplaćeno u cijelosti se vraća  Ponuditelju u roku od 30 dana od dana primopredaje </w:t>
      </w:r>
      <w:r w:rsidR="00E748B5">
        <w:rPr>
          <w:rFonts w:ascii="Cambria" w:eastAsia="Cambria" w:hAnsi="Cambria" w:cs="Cambria"/>
          <w:color w:val="000000"/>
        </w:rPr>
        <w:t>predmeta nabave</w:t>
      </w:r>
      <w:r>
        <w:rPr>
          <w:rFonts w:ascii="Cambria" w:eastAsia="Cambria" w:hAnsi="Cambria" w:cs="Cambria"/>
          <w:color w:val="000000"/>
        </w:rPr>
        <w:t>.</w:t>
      </w:r>
    </w:p>
    <w:p w14:paraId="3E1A924E" w14:textId="39A47239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Prije vraćanja jamstva za uredno ispunjenje ugovora Ponuditelj je obvezan dostaviti jamstvo za otklanjanje nedostataka u jamstvenom roku također u obliku </w:t>
      </w:r>
      <w:r w:rsidR="004F6ECD" w:rsidRPr="004F6ECD">
        <w:rPr>
          <w:rFonts w:ascii="Cambria" w:eastAsia="Cambria" w:hAnsi="Cambria" w:cs="Cambria"/>
        </w:rPr>
        <w:t>zadužnice.</w:t>
      </w:r>
      <w:r w:rsidRPr="004F6ECD">
        <w:rPr>
          <w:rFonts w:ascii="Cambria" w:eastAsia="Cambria" w:hAnsi="Cambria" w:cs="Cambria"/>
        </w:rPr>
        <w:t xml:space="preserve"> Jamstvo mora biti u visini od 10% (deset posto) vrijednosti izvedenih radova bez PDV na rok koji je Izvođač ponudio.</w:t>
      </w:r>
    </w:p>
    <w:p w14:paraId="1C6B8604" w14:textId="13EDB158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otklanjanje nedostataka u jamstvenom roku </w:t>
      </w:r>
      <w:r w:rsidR="00C165B3">
        <w:rPr>
          <w:rFonts w:ascii="Cambria" w:eastAsia="Cambria" w:hAnsi="Cambria" w:cs="Cambria"/>
          <w:color w:val="000000"/>
        </w:rPr>
        <w:t>p</w:t>
      </w:r>
      <w:r>
        <w:rPr>
          <w:rFonts w:ascii="Cambria" w:eastAsia="Cambria" w:hAnsi="Cambria" w:cs="Cambria"/>
          <w:color w:val="000000"/>
        </w:rPr>
        <w:t xml:space="preserve">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64010C76" w14:textId="7EDFD06A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Trajanje jamstvenog roka iznosi </w:t>
      </w:r>
      <w:r w:rsidR="004F6ECD" w:rsidRPr="002807FF">
        <w:rPr>
          <w:rFonts w:ascii="Cambria" w:eastAsia="Cambria" w:hAnsi="Cambria" w:cs="Cambria"/>
          <w:b/>
          <w:bCs/>
          <w:color w:val="000000"/>
        </w:rPr>
        <w:t>2</w:t>
      </w:r>
      <w:r w:rsidRPr="002807FF">
        <w:rPr>
          <w:rFonts w:ascii="Cambria" w:eastAsia="Cambria" w:hAnsi="Cambria" w:cs="Cambria"/>
          <w:b/>
          <w:bCs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(</w:t>
      </w:r>
      <w:r w:rsidR="004F6ECD">
        <w:rPr>
          <w:rFonts w:ascii="Cambria" w:eastAsia="Cambria" w:hAnsi="Cambria" w:cs="Cambria"/>
          <w:b/>
          <w:color w:val="000000"/>
        </w:rPr>
        <w:t>dvije</w:t>
      </w:r>
      <w:r>
        <w:rPr>
          <w:rFonts w:ascii="Cambria" w:eastAsia="Cambria" w:hAnsi="Cambria" w:cs="Cambria"/>
          <w:b/>
          <w:color w:val="000000"/>
        </w:rPr>
        <w:t>) godin</w:t>
      </w:r>
      <w:r w:rsidR="00C165B3">
        <w:rPr>
          <w:rFonts w:ascii="Cambria" w:eastAsia="Cambria" w:hAnsi="Cambria" w:cs="Cambria"/>
          <w:b/>
          <w:color w:val="000000"/>
        </w:rPr>
        <w:t>e</w:t>
      </w:r>
      <w:r>
        <w:rPr>
          <w:rFonts w:ascii="Cambria" w:eastAsia="Cambria" w:hAnsi="Cambria" w:cs="Cambria"/>
          <w:b/>
          <w:color w:val="000000"/>
        </w:rPr>
        <w:t>.</w:t>
      </w:r>
    </w:p>
    <w:p w14:paraId="1747EFE0" w14:textId="2D218600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Ponuditelj je obvezan u jamstvenom roku bez prava na posebnu naknadu izvršiti otklanjanje svih nedostataka koji su predmet nabave. Jamstvo za otklanjanje nedostataka u jamstvenom roku će se aktivirati u slučaju da Ponuditelj u jamstvenom roku ne ispuni svoju obvezu otklanjanja nedostataka koju ima po osnovi jamstva ili s naslova naknade štete.</w:t>
      </w:r>
    </w:p>
    <w:p w14:paraId="3DCA122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Ukoliko Ponuditelj ne pristupi otklanjanju nedostataka u ugovorenom roku, mogu se isti nedostatci otkloniti po trećim osobama, na teret Ponuditelja. </w:t>
      </w:r>
    </w:p>
    <w:p w14:paraId="0C2761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Ukoliko Ponuditelj ne dostavi jamstvo za otklanjanje nedostataka u jamstvenom roku, može se raskinuti ugovor i naplatiti jamstvo za uredno ispunjenje ugovora.</w:t>
      </w:r>
    </w:p>
    <w:p w14:paraId="5DDBC95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1" w:name="_1y810tw" w:colFirst="0" w:colLast="0"/>
      <w:bookmarkEnd w:id="21"/>
    </w:p>
    <w:p w14:paraId="53C83372" w14:textId="77777777" w:rsidR="004F6ECD" w:rsidRDefault="004F6ECD">
      <w:pPr>
        <w:jc w:val="both"/>
        <w:rPr>
          <w:rFonts w:ascii="Cambria" w:eastAsia="Cambria" w:hAnsi="Cambria" w:cs="Cambria"/>
        </w:rPr>
      </w:pPr>
    </w:p>
    <w:p w14:paraId="426A8DA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CC844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A0970C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57391222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43797BE4" w14:textId="1ACAFB48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Jamstvo za ozbiljnost ponude (</w:t>
      </w:r>
      <w:r w:rsidR="0000658B">
        <w:rPr>
          <w:rFonts w:ascii="Cambria" w:eastAsia="Cambria" w:hAnsi="Cambria" w:cs="Cambria"/>
        </w:rPr>
        <w:t>zadužnica</w:t>
      </w:r>
      <w:r>
        <w:rPr>
          <w:rFonts w:ascii="Cambria" w:eastAsia="Cambria" w:hAnsi="Cambria" w:cs="Cambria"/>
        </w:rPr>
        <w:t xml:space="preserve"> ili novčani polog) </w:t>
      </w:r>
    </w:p>
    <w:p w14:paraId="2692B5FE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655C94C8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2BC4AFBF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33970C3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Ponuda se izrađuje na način da čini cjelinu, a ako zbog opsega ili drugih objektivnih okolnosti ponuda ne može biti izrađena na način da čini cjelinu, izrađuje se u dva ili više dijelova.</w:t>
      </w:r>
    </w:p>
    <w:p w14:paraId="44BCDEBE" w14:textId="7D31213F" w:rsidR="00601934" w:rsidRDefault="002B00CF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Zadužnica</w:t>
      </w:r>
      <w:r w:rsidR="00B47380">
        <w:rPr>
          <w:rFonts w:ascii="Cambria" w:eastAsia="Cambria" w:hAnsi="Cambria" w:cs="Cambria"/>
        </w:rPr>
        <w:t xml:space="preserve"> kao jamstvo za ozbiljnost ponude dostavlja se u izvorniku na adresu naručitelja.</w:t>
      </w:r>
    </w:p>
    <w:p w14:paraId="1CB9F86A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2" w:name="_4i7ojhp" w:colFirst="0" w:colLast="0"/>
      <w:bookmarkEnd w:id="22"/>
    </w:p>
    <w:p w14:paraId="257BC8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18D0A00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698DEB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1A459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191A14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188464E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A1FC88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3" w:name="_2xcytpi" w:colFirst="0" w:colLast="0"/>
      <w:bookmarkEnd w:id="23"/>
      <w:r>
        <w:rPr>
          <w:rFonts w:ascii="Cambria" w:eastAsia="Cambria" w:hAnsi="Cambria" w:cs="Cambria"/>
          <w:b/>
          <w:color w:val="000000"/>
        </w:rPr>
        <w:t>NAČIN DOSTAVE PONUDA</w:t>
      </w:r>
    </w:p>
    <w:p w14:paraId="205B98C7" w14:textId="77777777" w:rsidR="00601934" w:rsidRDefault="00601934">
      <w:pPr>
        <w:rPr>
          <w:rFonts w:ascii="Cambria" w:eastAsia="Cambria" w:hAnsi="Cambria" w:cs="Cambria"/>
        </w:rPr>
      </w:pPr>
      <w:bookmarkStart w:id="24" w:name="_1ci93xb" w:colFirst="0" w:colLast="0"/>
      <w:bookmarkEnd w:id="24"/>
    </w:p>
    <w:p w14:paraId="7500C3F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396A2592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38301DA4" w14:textId="77777777" w:rsidR="00601934" w:rsidRPr="002B00CF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</w:rPr>
        <w:t>Ponudu izrađenu u skladu sa zahtjevima iz ovog Poziva je potrebno dostaviti</w:t>
      </w:r>
    </w:p>
    <w:p w14:paraId="28EE00FC" w14:textId="78B1BCBE" w:rsidR="00601934" w:rsidRPr="002B00CF" w:rsidRDefault="00EF66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  <w:b/>
        </w:rPr>
        <w:t>datum</w:t>
      </w:r>
      <w:r w:rsidR="002B00CF" w:rsidRPr="002B00CF">
        <w:rPr>
          <w:rFonts w:ascii="Cambria" w:eastAsia="Cambria" w:hAnsi="Cambria" w:cs="Cambria"/>
          <w:b/>
        </w:rPr>
        <w:t xml:space="preserve"> 18</w:t>
      </w:r>
      <w:r w:rsidR="00B47380" w:rsidRPr="002B00CF">
        <w:rPr>
          <w:rFonts w:ascii="Cambria" w:eastAsia="Cambria" w:hAnsi="Cambria" w:cs="Cambria"/>
          <w:b/>
        </w:rPr>
        <w:t>.</w:t>
      </w:r>
      <w:r w:rsidR="002B00CF" w:rsidRPr="002B00CF">
        <w:rPr>
          <w:rFonts w:ascii="Cambria" w:eastAsia="Cambria" w:hAnsi="Cambria" w:cs="Cambria"/>
          <w:b/>
        </w:rPr>
        <w:t xml:space="preserve"> ožujka </w:t>
      </w:r>
      <w:r w:rsidR="00B47380" w:rsidRPr="002B00CF">
        <w:rPr>
          <w:rFonts w:ascii="Cambria" w:eastAsia="Cambria" w:hAnsi="Cambria" w:cs="Cambria"/>
          <w:b/>
        </w:rPr>
        <w:t>202</w:t>
      </w:r>
      <w:r w:rsidR="00147752" w:rsidRPr="002B00CF">
        <w:rPr>
          <w:rFonts w:ascii="Cambria" w:eastAsia="Cambria" w:hAnsi="Cambria" w:cs="Cambria"/>
          <w:b/>
        </w:rPr>
        <w:t>2</w:t>
      </w:r>
      <w:r w:rsidR="00B47380" w:rsidRPr="002B00CF">
        <w:rPr>
          <w:rFonts w:ascii="Cambria" w:eastAsia="Cambria" w:hAnsi="Cambria" w:cs="Cambria"/>
          <w:b/>
        </w:rPr>
        <w:t xml:space="preserve">. do 14:00 sati </w:t>
      </w:r>
      <w:r w:rsidR="00B47380" w:rsidRPr="002B00CF">
        <w:rPr>
          <w:rFonts w:ascii="Cambria" w:eastAsia="Cambria" w:hAnsi="Cambria" w:cs="Cambria"/>
        </w:rPr>
        <w:t>prema srednjoeuropskom vremenu.</w:t>
      </w:r>
    </w:p>
    <w:p w14:paraId="4DA8864F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Smatrat će se da su pravovremeno dostavljene ponude one koje do navedenog roka budu zaprimljene od strane Naručitelja.</w:t>
      </w:r>
    </w:p>
    <w:p w14:paraId="5535587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7A8FD047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A362814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AAC83E0" w14:textId="77777777" w:rsidR="00601934" w:rsidRDefault="00B47380" w:rsidP="00E748B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174BDE8D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54A58736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Na omotnici mora biti naznačeno:</w:t>
      </w:r>
    </w:p>
    <w:p w14:paraId="6D410119" w14:textId="77777777" w:rsidR="00A500C5" w:rsidRDefault="00A500C5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3D2CECA9" w14:textId="191B97EA" w:rsidR="00147752" w:rsidRPr="00147752" w:rsidRDefault="00147752" w:rsidP="00147752">
      <w:pPr>
        <w:pStyle w:val="Odlomakpopisa"/>
        <w:numPr>
          <w:ilvl w:val="0"/>
          <w:numId w:val="2"/>
        </w:numPr>
        <w:rPr>
          <w:rFonts w:ascii="Cambria" w:hAnsi="Cambria"/>
        </w:rPr>
      </w:pPr>
      <w:r w:rsidRPr="00147752">
        <w:rPr>
          <w:rFonts w:ascii="Cambria" w:eastAsia="Cambria" w:hAnsi="Cambria" w:cs="Cambria"/>
          <w:color w:val="222222"/>
        </w:rPr>
        <w:t>Radne podloge za izradu Akcijskog plana za održivu energetsku tranziciju i prilagodbu  učincima klimatskih promjena (SECAP)</w:t>
      </w:r>
    </w:p>
    <w:p w14:paraId="7195CAF5" w14:textId="77777777" w:rsidR="00601934" w:rsidRPr="00147752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47752">
        <w:rPr>
          <w:rFonts w:ascii="Cambria" w:eastAsia="Cambria" w:hAnsi="Cambria" w:cs="Cambria"/>
          <w:color w:val="000000"/>
        </w:rPr>
        <w:t>Naznaka NE OTVARAJ</w:t>
      </w:r>
    </w:p>
    <w:p w14:paraId="1A97FE89" w14:textId="77777777" w:rsidR="00601934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mbria" w:eastAsia="Cambria" w:hAnsi="Cambria" w:cs="Cambria"/>
          <w:color w:val="000000"/>
        </w:rPr>
        <w:t>Na poleđini: naziv i adresa ponuditelja</w:t>
      </w:r>
    </w:p>
    <w:p w14:paraId="540C860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Ponuda mora važiti 60 dana od dana dostave.</w:t>
      </w:r>
    </w:p>
    <w:p w14:paraId="7F7F174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5" w:name="_3whwml4" w:colFirst="0" w:colLast="0"/>
      <w:bookmarkEnd w:id="25"/>
    </w:p>
    <w:p w14:paraId="49AD0357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0D6606E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E22E39F" w14:textId="77777777" w:rsidR="00601934" w:rsidRDefault="00B47380" w:rsidP="00E748B5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3B83043B" w14:textId="77777777" w:rsidR="00601934" w:rsidRDefault="00B47380" w:rsidP="00E748B5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2C46317D" w14:textId="77777777" w:rsidR="00601934" w:rsidRDefault="00B47380" w:rsidP="00E748B5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1BE54B06" w14:textId="77777777" w:rsidR="00601934" w:rsidRDefault="00601934" w:rsidP="00E748B5">
      <w:pPr>
        <w:jc w:val="both"/>
        <w:rPr>
          <w:rFonts w:ascii="Cambria" w:eastAsia="Cambria" w:hAnsi="Cambria" w:cs="Cambria"/>
        </w:rPr>
      </w:pPr>
      <w:bookmarkStart w:id="26" w:name="_2bn6wsx" w:colFirst="0" w:colLast="0"/>
      <w:bookmarkEnd w:id="26"/>
    </w:p>
    <w:p w14:paraId="467BEB0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1AF3B70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12C107FF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7" w:name="_qsh70q" w:colFirst="0" w:colLast="0"/>
      <w:bookmarkEnd w:id="27"/>
    </w:p>
    <w:p w14:paraId="125C789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NAČIN ODREĐIVANJA CIJENE PONUDE</w:t>
      </w:r>
    </w:p>
    <w:p w14:paraId="0089E5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kunama. </w:t>
      </w:r>
    </w:p>
    <w:p w14:paraId="452CF09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Ponuditelj iskazuje jedinične i ukupnu cijenu u kunama bez PDV-a te s PDV-om u obrascu Troškovnika na mjestima koja su za to predviđena. </w:t>
      </w:r>
    </w:p>
    <w:p w14:paraId="6817967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mora iskazati cijenu (cijenu u apsolutnom iznosu) za cjelokupni predmet nabave u kunama bez PDV-a koji se iskazuje zasebno iza cijene ponude te </w:t>
      </w:r>
      <w:r>
        <w:rPr>
          <w:rFonts w:ascii="Cambria" w:eastAsia="Cambria" w:hAnsi="Cambria" w:cs="Cambria"/>
          <w:b/>
        </w:rPr>
        <w:t>ukupnu cijenu ponude</w:t>
      </w:r>
      <w:r>
        <w:rPr>
          <w:rFonts w:ascii="Cambria" w:eastAsia="Cambria" w:hAnsi="Cambria" w:cs="Cambria"/>
        </w:rPr>
        <w:t xml:space="preserve"> koju čini cijena ponude s porezom na dodanu vrijednost.</w:t>
      </w:r>
    </w:p>
    <w:p w14:paraId="6BF554C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3DC37EC3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28" w:name="_3as4poj" w:colFirst="0" w:colLast="0"/>
      <w:bookmarkEnd w:id="28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FE2D8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0C999D2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Jedinične cijene iskazuju se bez PDV-a.</w:t>
      </w:r>
    </w:p>
    <w:p w14:paraId="7C2E4FB5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29" w:name="_1pxezwc" w:colFirst="0" w:colLast="0"/>
      <w:bookmarkEnd w:id="29"/>
    </w:p>
    <w:p w14:paraId="17B4C69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D3388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CFB900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29D0E4B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4DE2EC3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0" w:name="_49x2ik5" w:colFirst="0" w:colLast="0"/>
      <w:bookmarkEnd w:id="30"/>
    </w:p>
    <w:p w14:paraId="158DBD0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79985E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dostaviti i prijevod dokumenta/dokaza na hrvatski jezik od strane ovlaštenog prevoditelja-sudskog tumača. </w:t>
      </w:r>
    </w:p>
    <w:p w14:paraId="656E228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1" w:name="_2p2csry" w:colFirst="0" w:colLast="0"/>
      <w:bookmarkEnd w:id="31"/>
    </w:p>
    <w:p w14:paraId="4D2E65C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VALJANOSTI PONUDE </w:t>
      </w:r>
    </w:p>
    <w:p w14:paraId="0803AF55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32" w:name="_147n2zr" w:colFirst="0" w:colLast="0"/>
      <w:bookmarkEnd w:id="32"/>
      <w:r>
        <w:rPr>
          <w:rFonts w:ascii="Cambria" w:eastAsia="Cambria" w:hAnsi="Cambria" w:cs="Cambria"/>
        </w:rPr>
        <w:t xml:space="preserve">Rok valjanosti ponude </w:t>
      </w:r>
      <w:r w:rsidRPr="003449A7">
        <w:rPr>
          <w:rFonts w:ascii="Cambria" w:eastAsia="Cambria" w:hAnsi="Cambria" w:cs="Cambria"/>
        </w:rPr>
        <w:t xml:space="preserve">je 60 dana </w:t>
      </w:r>
      <w:r>
        <w:rPr>
          <w:rFonts w:ascii="Cambria" w:eastAsia="Cambria" w:hAnsi="Cambria" w:cs="Cambria"/>
        </w:rPr>
        <w:t>od isteka roka za dostavu ponuda.</w:t>
      </w:r>
    </w:p>
    <w:p w14:paraId="106A052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javne nabave istekne rok valjanosti ponude i jamstva za ozbiljnost ponude Naručitelj  će prije odabira zatražiti produženje roka valjanosti ponude i jamstva od ponuditelja koji je podnio najnižu ponudu, u pisanoj formi, a u primjerenom roku sukladno članku 216. ZJN 2016. Ponuditelj produženje valjanosti ponude mora potvrditi također u pisanoj formi.</w:t>
      </w:r>
    </w:p>
    <w:p w14:paraId="4E5488A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3" w:name="_3o7alnk" w:colFirst="0" w:colLast="0"/>
      <w:bookmarkEnd w:id="33"/>
    </w:p>
    <w:p w14:paraId="1C0A4BB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5206E93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6E2ED9D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16682A02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4" w:name="_23ckvvd" w:colFirst="0" w:colLast="0"/>
      <w:bookmarkEnd w:id="34"/>
    </w:p>
    <w:p w14:paraId="35204FF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PODUGOVARATELJI</w:t>
      </w:r>
    </w:p>
    <w:p w14:paraId="33A97E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8710796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733CCBEC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7E6813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79AF86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5DB4BB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79913B5B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Ukoliko Ugovaratelj tijekom izvršenja ugovora o javnoj nabavi od Naručitelja zatraži:</w:t>
      </w:r>
    </w:p>
    <w:p w14:paraId="539F0BE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1798112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3FD6F18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33FC217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5" w:name="_ihv636" w:colFirst="0" w:colLast="0"/>
      <w:bookmarkEnd w:id="35"/>
    </w:p>
    <w:p w14:paraId="6A9C4A7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08E088B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Dokumentacija o nabavi se dostavlja zajedno sa Pozivom za dostavu ponuda</w:t>
      </w:r>
      <w:r w:rsidR="00C45F8A">
        <w:rPr>
          <w:rFonts w:ascii="Cambria" w:eastAsia="Cambria" w:hAnsi="Cambria" w:cs="Cambria"/>
          <w:b/>
        </w:rPr>
        <w:t xml:space="preserve"> i </w:t>
      </w:r>
      <w:r>
        <w:rPr>
          <w:rFonts w:ascii="Cambria" w:eastAsia="Cambria" w:hAnsi="Cambria" w:cs="Cambria"/>
          <w:b/>
        </w:rPr>
        <w:t>ponudu mogu poslati samo pozvani ponuditelji</w:t>
      </w:r>
      <w:r>
        <w:rPr>
          <w:rFonts w:ascii="Cambria" w:eastAsia="Cambria" w:hAnsi="Cambria" w:cs="Cambria"/>
        </w:rPr>
        <w:t>.</w:t>
      </w:r>
    </w:p>
    <w:p w14:paraId="28E9F97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33146FC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0FD59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6" w:name="_32hioqz" w:colFirst="0" w:colLast="0"/>
      <w:bookmarkEnd w:id="36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2481EE94" w14:textId="74BEC5B4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Naručitelj se obvezuje isplatiti Ponuditelju iznos koji je obračunat temeljem obračunskih i okončane situacije u roku od najkasnije 30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27AA6CBF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501AB214" w14:textId="77777777" w:rsidR="00C45F8A" w:rsidRP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7" w:name="_1hmsyys" w:colFirst="0" w:colLast="0"/>
      <w:bookmarkEnd w:id="37"/>
    </w:p>
    <w:p w14:paraId="2B2E892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33514A0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5090ED37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8" w:name="_41mghml" w:colFirst="0" w:colLast="0"/>
      <w:bookmarkEnd w:id="38"/>
    </w:p>
    <w:p w14:paraId="62E9438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ZAHTJEVI ZA DODATNIM INFORMACIJAMA, OBJAŠNJENJIMA ILI IZMJENAMA U VEZI S DOKUMENTACIJOM O NABAVI</w:t>
      </w:r>
    </w:p>
    <w:p w14:paraId="29D159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5F68546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407B926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5FABFA64" w14:textId="5EB787C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</w:t>
      </w:r>
      <w:r w:rsidR="002B00CF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:00 sati dva dana prije roka određenog za dostavu ponuda.</w:t>
      </w:r>
    </w:p>
    <w:p w14:paraId="63B1B607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33A1135E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4570DB6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159E11F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6C238A1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2A749282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9" w:name="_2grqrue" w:colFirst="0" w:colLast="0"/>
      <w:bookmarkEnd w:id="39"/>
    </w:p>
    <w:p w14:paraId="5525411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 xml:space="preserve">OTVARANJE PONUDA </w:t>
      </w:r>
    </w:p>
    <w:p w14:paraId="113F149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3C0549F5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31F30DD4" w14:textId="7777777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stručnog povjerenstva za javnu nabavu. </w:t>
      </w:r>
    </w:p>
    <w:p w14:paraId="54663EFA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18AE92A" w14:textId="77777777" w:rsidR="00601934" w:rsidRPr="00621A2B" w:rsidRDefault="00B47380" w:rsidP="00621A2B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0" w:name="_vx1227" w:colFirst="0" w:colLast="0"/>
      <w:bookmarkEnd w:id="40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791FE31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575907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D86B6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424A39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CA4137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1" w:name="_3fwokq0" w:colFirst="0" w:colLast="0"/>
      <w:bookmarkEnd w:id="41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D8ADC7A" w14:textId="41E11C5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7409D64D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2338E28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585817D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469733B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31A7346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7691BC69" w14:textId="1F64A13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Prilozi </w:t>
      </w:r>
      <w:r w:rsidR="002B00CF"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</w:rPr>
        <w:t>traženi Dokumentacijom o nabavi</w:t>
      </w:r>
    </w:p>
    <w:p w14:paraId="4FF6116A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E06E05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8D9DC8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8EDD5E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732BA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016AB15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ADFBA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D9B0F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AAB9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0ABE5A9" w14:textId="728912F7" w:rsidR="00601934" w:rsidRDefault="00601934">
      <w:pPr>
        <w:jc w:val="both"/>
        <w:rPr>
          <w:rFonts w:ascii="Cambria" w:eastAsia="Cambria" w:hAnsi="Cambria" w:cs="Cambria"/>
        </w:rPr>
      </w:pPr>
    </w:p>
    <w:p w14:paraId="0FA98E16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4D96441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ECE1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F5B65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608A2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5A1120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3E376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0DFD9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6B2C191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72B8D7CD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383BC48A" w14:textId="76BC9B4F" w:rsidR="004C16F5" w:rsidRDefault="004C16F5">
      <w:pPr>
        <w:jc w:val="both"/>
        <w:rPr>
          <w:rFonts w:ascii="Cambria" w:eastAsia="Cambria" w:hAnsi="Cambria" w:cs="Cambria"/>
        </w:rPr>
      </w:pPr>
    </w:p>
    <w:p w14:paraId="3C9F242E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67EFBFB7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739ACAA9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145DA6EA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67D919AD" w14:textId="6B4B6DB0" w:rsidR="004C16F5" w:rsidRDefault="004C16F5">
      <w:pPr>
        <w:jc w:val="both"/>
        <w:rPr>
          <w:rFonts w:ascii="Cambria" w:eastAsia="Cambria" w:hAnsi="Cambria" w:cs="Cambria"/>
        </w:rPr>
      </w:pPr>
    </w:p>
    <w:p w14:paraId="42EC909D" w14:textId="09614D2D" w:rsidR="00C165B3" w:rsidRDefault="00EC360C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</w:t>
      </w:r>
    </w:p>
    <w:p w14:paraId="0EBAE44F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32D551BD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1.</w:t>
      </w:r>
    </w:p>
    <w:p w14:paraId="3CAD8B7D" w14:textId="77777777" w:rsidR="00601934" w:rsidRDefault="00601934">
      <w:pPr>
        <w:rPr>
          <w:rFonts w:ascii="Cambria" w:eastAsia="Cambria" w:hAnsi="Cambria" w:cs="Cambria"/>
        </w:rPr>
      </w:pPr>
    </w:p>
    <w:p w14:paraId="68CD0D5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1D8638D2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413EA52F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1B53CE33" w14:textId="77777777" w:rsidR="00601934" w:rsidRDefault="00601934">
      <w:pPr>
        <w:jc w:val="center"/>
        <w:rPr>
          <w:rFonts w:ascii="Cambria" w:eastAsia="Cambria" w:hAnsi="Cambria" w:cs="Cambria"/>
        </w:rPr>
      </w:pPr>
    </w:p>
    <w:p w14:paraId="4AA2C7E2" w14:textId="77777777" w:rsidR="00364EFA" w:rsidRPr="00EE262A" w:rsidRDefault="00B47380" w:rsidP="00364EFA">
      <w:pPr>
        <w:jc w:val="center"/>
        <w:rPr>
          <w:rFonts w:ascii="Cambria" w:hAnsi="Cambria"/>
          <w:sz w:val="20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364EFA" w:rsidRPr="00364EFA">
        <w:rPr>
          <w:rFonts w:ascii="Cambria" w:eastAsia="Cambria" w:hAnsi="Cambria" w:cs="Cambria"/>
          <w:color w:val="222222"/>
        </w:rPr>
        <w:t>Radne podloge za izradu Akcijskog plana za održivu energetsku tranziciju i prilagodbu  učincima klimatskih promjena (SECAP)</w:t>
      </w:r>
    </w:p>
    <w:p w14:paraId="791A30FF" w14:textId="61DB0CD4" w:rsidR="00601934" w:rsidRPr="004C16F5" w:rsidRDefault="00601934" w:rsidP="004C16F5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jc w:val="center"/>
        <w:rPr>
          <w:rFonts w:ascii="Cambria" w:eastAsia="Cambria" w:hAnsi="Cambria" w:cs="Cambria"/>
          <w:color w:val="222222"/>
        </w:rPr>
      </w:pPr>
    </w:p>
    <w:tbl>
      <w:tblPr>
        <w:tblStyle w:val="a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2266318C" w14:textId="77777777">
        <w:tc>
          <w:tcPr>
            <w:tcW w:w="4678" w:type="dxa"/>
          </w:tcPr>
          <w:p w14:paraId="7CD6A8D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5218F4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3135B76" w14:textId="77777777">
        <w:tc>
          <w:tcPr>
            <w:tcW w:w="4678" w:type="dxa"/>
          </w:tcPr>
          <w:p w14:paraId="45879EE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7EE8C67B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A8E702F" w14:textId="77777777">
        <w:tc>
          <w:tcPr>
            <w:tcW w:w="4678" w:type="dxa"/>
          </w:tcPr>
          <w:p w14:paraId="58A8A49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58BF362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7794477A" w14:textId="77777777">
        <w:tc>
          <w:tcPr>
            <w:tcW w:w="4678" w:type="dxa"/>
          </w:tcPr>
          <w:p w14:paraId="05727D0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1432AFF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776D2A5A" w14:textId="77777777">
        <w:tc>
          <w:tcPr>
            <w:tcW w:w="4678" w:type="dxa"/>
          </w:tcPr>
          <w:p w14:paraId="0E8703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6C9DA91A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EFB3952" w14:textId="77777777">
        <w:tc>
          <w:tcPr>
            <w:tcW w:w="4678" w:type="dxa"/>
          </w:tcPr>
          <w:p w14:paraId="31FEABB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120E706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1158742" w14:textId="77777777">
        <w:tc>
          <w:tcPr>
            <w:tcW w:w="4678" w:type="dxa"/>
          </w:tcPr>
          <w:p w14:paraId="16D2DC1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3251A436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72CF40" w14:textId="77777777">
        <w:tc>
          <w:tcPr>
            <w:tcW w:w="4678" w:type="dxa"/>
          </w:tcPr>
          <w:p w14:paraId="31F2A81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4526A41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623BC64C" w14:textId="77777777">
        <w:tc>
          <w:tcPr>
            <w:tcW w:w="4678" w:type="dxa"/>
          </w:tcPr>
          <w:p w14:paraId="2D85C33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7F9DC2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FDE3E6D" w14:textId="77777777">
        <w:tc>
          <w:tcPr>
            <w:tcW w:w="4678" w:type="dxa"/>
          </w:tcPr>
          <w:p w14:paraId="2A334021" w14:textId="55B371CA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se daje u podugovor  (zaokružiti)</w:t>
            </w:r>
          </w:p>
          <w:p w14:paraId="0B3008C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3.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4CCCBAF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652E64C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4C0DC4A6" w14:textId="77777777" w:rsidR="00601934" w:rsidRDefault="00601934">
      <w:pPr>
        <w:rPr>
          <w:rFonts w:ascii="Cambria" w:eastAsia="Cambria" w:hAnsi="Cambria" w:cs="Cambria"/>
        </w:rPr>
      </w:pPr>
    </w:p>
    <w:p w14:paraId="473DE11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2BF1A99E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a0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02823BDB" w14:textId="77777777">
        <w:tc>
          <w:tcPr>
            <w:tcW w:w="4062" w:type="dxa"/>
            <w:vAlign w:val="center"/>
          </w:tcPr>
          <w:p w14:paraId="7104DFF2" w14:textId="3D754190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Cijena ponude bez poreza na dodanu vrijednost</w:t>
            </w:r>
          </w:p>
        </w:tc>
        <w:tc>
          <w:tcPr>
            <w:tcW w:w="5118" w:type="dxa"/>
            <w:vAlign w:val="center"/>
          </w:tcPr>
          <w:p w14:paraId="6310470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4FF3503B" w14:textId="77777777">
        <w:trPr>
          <w:trHeight w:val="530"/>
        </w:trPr>
        <w:tc>
          <w:tcPr>
            <w:tcW w:w="4062" w:type="dxa"/>
            <w:vAlign w:val="center"/>
          </w:tcPr>
          <w:p w14:paraId="593EDF47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Iznos poreza na dodanu vrijednost </w:t>
            </w:r>
          </w:p>
        </w:tc>
        <w:tc>
          <w:tcPr>
            <w:tcW w:w="5118" w:type="dxa"/>
            <w:vAlign w:val="center"/>
          </w:tcPr>
          <w:p w14:paraId="5C0892C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7CD64680" w14:textId="77777777">
        <w:tc>
          <w:tcPr>
            <w:tcW w:w="4062" w:type="dxa"/>
            <w:vAlign w:val="center"/>
          </w:tcPr>
          <w:p w14:paraId="4459B7E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Cijena ponude s porezom na dodanu vrijednost brojevima:  </w:t>
            </w:r>
          </w:p>
        </w:tc>
        <w:tc>
          <w:tcPr>
            <w:tcW w:w="5118" w:type="dxa"/>
            <w:vAlign w:val="center"/>
          </w:tcPr>
          <w:p w14:paraId="40F11C4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</w:tbl>
    <w:p w14:paraId="435B889F" w14:textId="77777777" w:rsidR="00601934" w:rsidRDefault="00601934">
      <w:pPr>
        <w:spacing w:line="360" w:lineRule="auto"/>
        <w:rPr>
          <w:rFonts w:ascii="Cambria" w:eastAsia="Cambria" w:hAnsi="Cambria" w:cs="Cambria"/>
        </w:rPr>
      </w:pPr>
    </w:p>
    <w:p w14:paraId="299519CC" w14:textId="77777777" w:rsidR="00601934" w:rsidRDefault="00601934">
      <w:pPr>
        <w:rPr>
          <w:rFonts w:ascii="Cambria" w:eastAsia="Cambria" w:hAnsi="Cambria" w:cs="Cambria"/>
        </w:rPr>
      </w:pPr>
    </w:p>
    <w:p w14:paraId="580B7F60" w14:textId="77777777" w:rsidR="00601934" w:rsidRDefault="00601934">
      <w:pPr>
        <w:rPr>
          <w:rFonts w:ascii="Cambria" w:eastAsia="Cambria" w:hAnsi="Cambria" w:cs="Cambria"/>
        </w:rPr>
      </w:pPr>
    </w:p>
    <w:p w14:paraId="4C225EAA" w14:textId="77777777" w:rsidR="00601934" w:rsidRDefault="00601934">
      <w:pPr>
        <w:rPr>
          <w:rFonts w:ascii="Cambria" w:eastAsia="Cambria" w:hAnsi="Cambria" w:cs="Cambria"/>
        </w:rPr>
      </w:pPr>
    </w:p>
    <w:p w14:paraId="5D9682F6" w14:textId="77777777" w:rsidR="00601934" w:rsidRDefault="00601934">
      <w:pPr>
        <w:rPr>
          <w:rFonts w:ascii="Cambria" w:eastAsia="Cambria" w:hAnsi="Cambria" w:cs="Cambria"/>
        </w:rPr>
      </w:pPr>
    </w:p>
    <w:p w14:paraId="722B0416" w14:textId="77777777" w:rsidR="00601934" w:rsidRDefault="00601934">
      <w:pPr>
        <w:rPr>
          <w:rFonts w:ascii="Cambria" w:eastAsia="Cambria" w:hAnsi="Cambria" w:cs="Cambria"/>
        </w:rPr>
      </w:pPr>
    </w:p>
    <w:p w14:paraId="7748AF55" w14:textId="77777777" w:rsidR="00601934" w:rsidRDefault="00601934">
      <w:pPr>
        <w:rPr>
          <w:rFonts w:ascii="Cambria" w:eastAsia="Cambria" w:hAnsi="Cambria" w:cs="Cambria"/>
        </w:rPr>
      </w:pPr>
    </w:p>
    <w:p w14:paraId="3A7B4D16" w14:textId="77777777" w:rsidR="00601934" w:rsidRDefault="00601934">
      <w:pPr>
        <w:rPr>
          <w:rFonts w:ascii="Cambria" w:eastAsia="Cambria" w:hAnsi="Cambria" w:cs="Cambria"/>
        </w:rPr>
      </w:pPr>
    </w:p>
    <w:p w14:paraId="27490C8D" w14:textId="77777777" w:rsidR="00601934" w:rsidRDefault="00601934">
      <w:pPr>
        <w:rPr>
          <w:rFonts w:ascii="Cambria" w:eastAsia="Cambria" w:hAnsi="Cambria" w:cs="Cambria"/>
        </w:rPr>
      </w:pPr>
    </w:p>
    <w:p w14:paraId="3873429B" w14:textId="77777777" w:rsidR="00601934" w:rsidRDefault="00601934">
      <w:pPr>
        <w:rPr>
          <w:rFonts w:ascii="Cambria" w:eastAsia="Cambria" w:hAnsi="Cambria" w:cs="Cambria"/>
        </w:rPr>
      </w:pPr>
    </w:p>
    <w:p w14:paraId="38CF15CB" w14:textId="77777777" w:rsidR="00601934" w:rsidRDefault="00601934">
      <w:pPr>
        <w:rPr>
          <w:rFonts w:ascii="Cambria" w:eastAsia="Cambria" w:hAnsi="Cambria" w:cs="Cambria"/>
        </w:rPr>
      </w:pPr>
    </w:p>
    <w:p w14:paraId="7B83CC48" w14:textId="403BC391" w:rsidR="00601934" w:rsidRDefault="00601934">
      <w:pPr>
        <w:rPr>
          <w:rFonts w:ascii="Cambria" w:eastAsia="Cambria" w:hAnsi="Cambria" w:cs="Cambria"/>
        </w:rPr>
      </w:pPr>
    </w:p>
    <w:p w14:paraId="4FCA56C2" w14:textId="77777777" w:rsidR="002B00CF" w:rsidRDefault="002B00CF">
      <w:pPr>
        <w:rPr>
          <w:rFonts w:ascii="Cambria" w:eastAsia="Cambria" w:hAnsi="Cambria" w:cs="Cambria"/>
        </w:rPr>
      </w:pPr>
    </w:p>
    <w:p w14:paraId="0E4908AF" w14:textId="77777777" w:rsidR="00601934" w:rsidRDefault="00601934">
      <w:pPr>
        <w:rPr>
          <w:rFonts w:ascii="Cambria" w:eastAsia="Cambria" w:hAnsi="Cambria" w:cs="Cambria"/>
        </w:rPr>
      </w:pPr>
    </w:p>
    <w:p w14:paraId="22DEE9A8" w14:textId="77777777" w:rsidR="00601934" w:rsidRDefault="00601934">
      <w:pPr>
        <w:rPr>
          <w:rFonts w:ascii="Cambria" w:eastAsia="Cambria" w:hAnsi="Cambria" w:cs="Cambria"/>
        </w:rPr>
      </w:pPr>
    </w:p>
    <w:p w14:paraId="5CB6A1D4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2.</w:t>
      </w:r>
    </w:p>
    <w:p w14:paraId="656B2D03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5BAAB49D" w14:textId="77777777" w:rsidR="00601934" w:rsidRDefault="00601934">
      <w:pPr>
        <w:rPr>
          <w:rFonts w:ascii="Cambria" w:eastAsia="Cambria" w:hAnsi="Cambria" w:cs="Cambria"/>
        </w:rPr>
      </w:pPr>
    </w:p>
    <w:p w14:paraId="3EDFD3C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8.3. Dodatak  2. Ponudbenom listu </w:t>
      </w:r>
    </w:p>
    <w:p w14:paraId="2BCC9D5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63BBD0FD" w14:textId="77777777" w:rsidR="00601934" w:rsidRDefault="00601934">
      <w:pPr>
        <w:rPr>
          <w:rFonts w:ascii="Cambria" w:eastAsia="Cambria" w:hAnsi="Cambria" w:cs="Cambria"/>
        </w:rPr>
      </w:pPr>
    </w:p>
    <w:p w14:paraId="374D6C5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PODACI O PODUGOVORATELJIMA I DIJELU UGOVORA O JAVNOJ NABAVI KOJI SE DAJE U PODUGOVOR    </w:t>
      </w:r>
    </w:p>
    <w:p w14:paraId="3041940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1524A0DC" w14:textId="24DDFB5E" w:rsidR="00601934" w:rsidRDefault="00B47380" w:rsidP="009121B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9121B4" w:rsidRPr="00364EFA">
        <w:rPr>
          <w:rFonts w:ascii="Cambria" w:eastAsia="Cambria" w:hAnsi="Cambria" w:cs="Cambria"/>
          <w:color w:val="222222"/>
        </w:rPr>
        <w:t>Radne podloge za izradu Akcijskog plana za održivu energetsku tranziciju i prilagodbu  učincima klimatskih promjena (SECAP)</w:t>
      </w:r>
    </w:p>
    <w:p w14:paraId="393BDF7B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48F93711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1BC268A9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C35DA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91CDDD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3378355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5A3EE9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1D055E2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1FA516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2B1144E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8CB77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1674BD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32D62B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5D5E6B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A5669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301650D0" w14:textId="77777777" w:rsidR="00601934" w:rsidRDefault="00601934">
      <w:pPr>
        <w:rPr>
          <w:rFonts w:ascii="Cambria" w:eastAsia="Cambria" w:hAnsi="Cambria" w:cs="Cambria"/>
        </w:rPr>
      </w:pPr>
    </w:p>
    <w:p w14:paraId="6326FE7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69FD49A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34FFD33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55564090" w14:textId="77777777" w:rsidR="00601934" w:rsidRDefault="00601934">
      <w:pPr>
        <w:rPr>
          <w:rFonts w:ascii="Cambria" w:eastAsia="Cambria" w:hAnsi="Cambria" w:cs="Cambria"/>
        </w:rPr>
      </w:pPr>
    </w:p>
    <w:p w14:paraId="68F7C9DF" w14:textId="77777777" w:rsidR="00601934" w:rsidRDefault="00601934">
      <w:pPr>
        <w:rPr>
          <w:rFonts w:ascii="Cambria" w:eastAsia="Cambria" w:hAnsi="Cambria" w:cs="Cambria"/>
        </w:rPr>
      </w:pPr>
    </w:p>
    <w:p w14:paraId="05086FF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2FBD200B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5830564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E727412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DB867E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1BC3733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34276D2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793542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1A100DA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4E7621A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BAB7B6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2CA8FC8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9EB8042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AA441F1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5A82657C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C7822A0" w14:textId="77777777" w:rsidR="00601934" w:rsidRDefault="00601934" w:rsidP="00EC360C">
      <w:pPr>
        <w:rPr>
          <w:rFonts w:ascii="Cambria" w:eastAsia="Cambria" w:hAnsi="Cambria" w:cs="Cambria"/>
        </w:rPr>
      </w:pPr>
    </w:p>
    <w:p w14:paraId="77D50B5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43212A27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A5AE552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PODUGOVARATELJ</w:t>
      </w:r>
    </w:p>
    <w:p w14:paraId="3C1C5BBF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6F889E0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7CE27E6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2ADD6E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BD2193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161D5E2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FB26AA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7AB1F94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61C8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1D7200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86253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4E98D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2. PODUGOVATARELJ  </w:t>
      </w:r>
    </w:p>
    <w:p w14:paraId="644AD64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60B885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podugovaretelj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237B0319" w14:textId="77777777" w:rsidR="00601934" w:rsidRDefault="00601934">
      <w:pPr>
        <w:rPr>
          <w:rFonts w:ascii="Cambria" w:eastAsia="Cambria" w:hAnsi="Cambria" w:cs="Cambria"/>
        </w:rPr>
      </w:pPr>
    </w:p>
    <w:p w14:paraId="4132891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4AC2C566" w14:textId="77777777" w:rsidR="00601934" w:rsidRDefault="00601934">
      <w:pPr>
        <w:rPr>
          <w:rFonts w:ascii="Cambria" w:eastAsia="Cambria" w:hAnsi="Cambria" w:cs="Cambria"/>
        </w:rPr>
      </w:pPr>
    </w:p>
    <w:p w14:paraId="2D1BA5CF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18B4C22E" w14:textId="77777777" w:rsidR="00601934" w:rsidRDefault="00601934">
      <w:pPr>
        <w:rPr>
          <w:rFonts w:ascii="Cambria" w:eastAsia="Cambria" w:hAnsi="Cambria" w:cs="Cambria"/>
        </w:rPr>
      </w:pPr>
    </w:p>
    <w:p w14:paraId="698A193A" w14:textId="77777777" w:rsidR="00601934" w:rsidRDefault="00601934">
      <w:pPr>
        <w:rPr>
          <w:rFonts w:ascii="Cambria" w:eastAsia="Cambria" w:hAnsi="Cambria" w:cs="Cambria"/>
        </w:rPr>
      </w:pPr>
    </w:p>
    <w:p w14:paraId="71F6C0F3" w14:textId="77777777" w:rsidR="00601934" w:rsidRDefault="00601934">
      <w:pPr>
        <w:rPr>
          <w:rFonts w:ascii="Cambria" w:eastAsia="Cambria" w:hAnsi="Cambria" w:cs="Cambria"/>
        </w:rPr>
      </w:pPr>
    </w:p>
    <w:p w14:paraId="2255264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37AA89A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24706C72" w14:textId="77777777" w:rsidR="00601934" w:rsidRDefault="00601934">
      <w:pPr>
        <w:rPr>
          <w:rFonts w:ascii="Cambria" w:eastAsia="Cambria" w:hAnsi="Cambria" w:cs="Cambria"/>
        </w:rPr>
      </w:pPr>
    </w:p>
    <w:p w14:paraId="07FD068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    </w:t>
      </w:r>
    </w:p>
    <w:p w14:paraId="10F0ADA8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C42D17B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2A6B5884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732F8B1A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1F86BC5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324B19D7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62B2C92" w14:textId="77777777" w:rsidR="00601934" w:rsidRDefault="00B47380">
      <w:pPr>
        <w:ind w:lef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</w:t>
      </w:r>
    </w:p>
    <w:p w14:paraId="415990E4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241848FB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52B489F8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Potpis  </w:t>
      </w:r>
      <w:proofErr w:type="spellStart"/>
      <w:r>
        <w:rPr>
          <w:rFonts w:ascii="Cambria" w:eastAsia="Cambria" w:hAnsi="Cambria" w:cs="Cambria"/>
        </w:rPr>
        <w:t>podugovar</w:t>
      </w:r>
      <w:r w:rsidR="004C16F5">
        <w:rPr>
          <w:rFonts w:ascii="Cambria" w:eastAsia="Cambria" w:hAnsi="Cambria" w:cs="Cambria"/>
        </w:rPr>
        <w:t>at</w:t>
      </w:r>
      <w:r>
        <w:rPr>
          <w:rFonts w:ascii="Cambria" w:eastAsia="Cambria" w:hAnsi="Cambria" w:cs="Cambria"/>
        </w:rPr>
        <w:t>elja</w:t>
      </w:r>
      <w:proofErr w:type="spellEnd"/>
    </w:p>
    <w:p w14:paraId="731DBF30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3C9B4F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</w:t>
      </w:r>
    </w:p>
    <w:p w14:paraId="4B1EFDBD" w14:textId="77777777" w:rsidR="00601934" w:rsidRDefault="00601934">
      <w:pPr>
        <w:rPr>
          <w:rFonts w:ascii="Cambria" w:eastAsia="Cambria" w:hAnsi="Cambria" w:cs="Cambria"/>
        </w:rPr>
      </w:pPr>
    </w:p>
    <w:p w14:paraId="7EF925E8" w14:textId="77777777" w:rsidR="00B802CC" w:rsidRDefault="00B802CC">
      <w:pPr>
        <w:rPr>
          <w:rFonts w:ascii="Cambria" w:eastAsia="Cambria" w:hAnsi="Cambria" w:cs="Cambria"/>
        </w:rPr>
      </w:pPr>
    </w:p>
    <w:p w14:paraId="373024DA" w14:textId="77777777" w:rsidR="00B802CC" w:rsidRDefault="00B802CC">
      <w:pPr>
        <w:rPr>
          <w:rFonts w:ascii="Cambria" w:eastAsia="Cambria" w:hAnsi="Cambria" w:cs="Cambria"/>
        </w:rPr>
      </w:pPr>
    </w:p>
    <w:p w14:paraId="4D028481" w14:textId="77777777" w:rsidR="00B802CC" w:rsidRDefault="00B802CC">
      <w:pPr>
        <w:rPr>
          <w:rFonts w:ascii="Cambria" w:eastAsia="Cambria" w:hAnsi="Cambria" w:cs="Cambria"/>
        </w:rPr>
      </w:pPr>
    </w:p>
    <w:p w14:paraId="74A22360" w14:textId="77777777" w:rsidR="00B802CC" w:rsidRDefault="00B802CC">
      <w:pPr>
        <w:rPr>
          <w:rFonts w:ascii="Cambria" w:eastAsia="Cambria" w:hAnsi="Cambria" w:cs="Cambria"/>
        </w:rPr>
      </w:pPr>
    </w:p>
    <w:p w14:paraId="0B3403E7" w14:textId="77777777" w:rsidR="00B802CC" w:rsidRDefault="00B802CC">
      <w:pPr>
        <w:rPr>
          <w:rFonts w:ascii="Cambria" w:eastAsia="Cambria" w:hAnsi="Cambria" w:cs="Cambria"/>
        </w:rPr>
      </w:pPr>
    </w:p>
    <w:p w14:paraId="6586694A" w14:textId="77777777" w:rsidR="00B802CC" w:rsidRDefault="00B802CC">
      <w:pPr>
        <w:rPr>
          <w:rFonts w:ascii="Cambria" w:eastAsia="Cambria" w:hAnsi="Cambria" w:cs="Cambria"/>
        </w:rPr>
      </w:pPr>
    </w:p>
    <w:p w14:paraId="70823ACF" w14:textId="77777777" w:rsidR="00B802CC" w:rsidRDefault="00B802CC">
      <w:pPr>
        <w:rPr>
          <w:rFonts w:ascii="Cambria" w:eastAsia="Cambria" w:hAnsi="Cambria" w:cs="Cambria"/>
        </w:rPr>
      </w:pPr>
    </w:p>
    <w:p w14:paraId="4F170BDD" w14:textId="77777777" w:rsidR="00B802CC" w:rsidRDefault="00B802CC">
      <w:pPr>
        <w:rPr>
          <w:rFonts w:ascii="Cambria" w:eastAsia="Cambria" w:hAnsi="Cambria" w:cs="Cambria"/>
        </w:rPr>
      </w:pPr>
    </w:p>
    <w:p w14:paraId="422EF015" w14:textId="77777777" w:rsidR="00B802CC" w:rsidRPr="006D7EAB" w:rsidRDefault="00B802CC" w:rsidP="00B802CC">
      <w:pPr>
        <w:ind w:right="440"/>
        <w:rPr>
          <w:rFonts w:ascii="Cambria" w:hAnsi="Cambria"/>
          <w:b/>
        </w:rPr>
      </w:pPr>
    </w:p>
    <w:p w14:paraId="1DBD2475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7C2C5346" w14:textId="77777777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lastRenderedPageBreak/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B839C2A" w14:textId="77777777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130ADB4A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228B6C2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9C16FA2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6CE474AA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135C7D4B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5E3F7080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42CBB89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1C7452E4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359CC1D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59C5BDE8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121354D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0AAA4A45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41EFF93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2E382C50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3C08CC88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389B649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3C6E868A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772C30E0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755BEBEC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6276A1F6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7C30437D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629A0C8B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4AE00D55" w14:textId="566107DB" w:rsidR="00B802CC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63772E87" w14:textId="77777777" w:rsidR="009121B4" w:rsidRPr="00BF575E" w:rsidRDefault="009121B4" w:rsidP="00B802CC">
      <w:pPr>
        <w:rPr>
          <w:rFonts w:ascii="Cambria" w:hAnsi="Cambria" w:cs="Helvetica"/>
        </w:rPr>
      </w:pPr>
    </w:p>
    <w:p w14:paraId="106C51BF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lastRenderedPageBreak/>
        <w:t>e) pranje novca ili financiranje terorizma, na temelju</w:t>
      </w:r>
    </w:p>
    <w:p w14:paraId="2688B407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656F2763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7446FFAA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62CB22E1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2605F0F9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4CFA5520" w14:textId="77777777" w:rsidR="00B802CC" w:rsidRPr="00BF575E" w:rsidRDefault="00B802CC" w:rsidP="00B802CC">
      <w:pPr>
        <w:rPr>
          <w:rFonts w:ascii="Cambria" w:hAnsi="Cambria" w:cs="Helvetica"/>
        </w:rPr>
      </w:pPr>
    </w:p>
    <w:p w14:paraId="3AA0903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3CC90417" w14:textId="77777777" w:rsidR="00B802CC" w:rsidRPr="00BF575E" w:rsidRDefault="00B802CC" w:rsidP="00B802CC">
      <w:pPr>
        <w:rPr>
          <w:rFonts w:ascii="Cambria" w:hAnsi="Cambria" w:cs="Helvetica"/>
        </w:rPr>
      </w:pPr>
    </w:p>
    <w:p w14:paraId="06AEC119" w14:textId="77777777" w:rsidR="00B802CC" w:rsidRPr="00BF575E" w:rsidRDefault="00B802CC" w:rsidP="00B802CC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79328E48" w14:textId="77777777" w:rsidR="00B802CC" w:rsidRPr="00BF575E" w:rsidRDefault="00B802CC" w:rsidP="00B802CC">
      <w:pPr>
        <w:jc w:val="both"/>
        <w:rPr>
          <w:rFonts w:ascii="Cambria" w:hAnsi="Cambria" w:cs="Helvetica"/>
        </w:rPr>
      </w:pPr>
    </w:p>
    <w:p w14:paraId="238954D2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6687CF15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03204DD2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0956281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494BBF30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79F268F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3B0F8A2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173F4E46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72AA8AB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1398DD5C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6A70D987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0655F859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2B251BD1" w14:textId="77777777" w:rsidR="00B802CC" w:rsidRPr="00BF575E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49A8DE38" w14:textId="77777777" w:rsidR="00B802CC" w:rsidRDefault="00B802CC">
      <w:pPr>
        <w:rPr>
          <w:rFonts w:ascii="Cambria" w:eastAsia="Cambria" w:hAnsi="Cambria" w:cs="Cambria"/>
        </w:rPr>
      </w:pPr>
    </w:p>
    <w:p w14:paraId="6E61D425" w14:textId="77777777" w:rsidR="00601934" w:rsidRDefault="00601934">
      <w:pPr>
        <w:ind w:right="440"/>
        <w:rPr>
          <w:rFonts w:ascii="Cambria" w:eastAsia="Cambria" w:hAnsi="Cambria" w:cs="Cambria"/>
        </w:rPr>
      </w:pPr>
    </w:p>
    <w:p w14:paraId="3A148C6C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415BE42D" w14:textId="6E40E64E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4AD02271" w14:textId="2DC6164E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23526C3B" w14:textId="2C0EC842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4E2567FD" w14:textId="0C1330DA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5745C9CD" w14:textId="2B5B9690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73ABEB06" w14:textId="256447C8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13228E37" w14:textId="2FB67D31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06ED96E6" w14:textId="63C29DB7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3C295D1B" w14:textId="19E5B6AB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1C9D7A24" w14:textId="60637D82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63D2DA89" w14:textId="2B16B2B5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20D283AD" w14:textId="471246FC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233A01CC" w14:textId="0363B732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2377A29A" w14:textId="3FA5B294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52C0C04A" w14:textId="479DBFA2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09CD8126" w14:textId="2BE0335F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531F8F90" w14:textId="7CD36F29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565C6EA8" w14:textId="330DF920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3A1B0F27" w14:textId="3B210C6E" w:rsidR="009121B4" w:rsidRDefault="009121B4">
      <w:pPr>
        <w:ind w:right="440"/>
        <w:jc w:val="right"/>
        <w:rPr>
          <w:rFonts w:ascii="Cambria" w:eastAsia="Cambria" w:hAnsi="Cambria" w:cs="Cambria"/>
        </w:rPr>
      </w:pPr>
    </w:p>
    <w:p w14:paraId="1773694F" w14:textId="77777777" w:rsidR="009121B4" w:rsidRPr="00A74487" w:rsidRDefault="009121B4" w:rsidP="009121B4">
      <w:pPr>
        <w:ind w:right="-108"/>
        <w:jc w:val="center"/>
        <w:rPr>
          <w:b/>
          <w:bCs/>
        </w:rPr>
      </w:pPr>
      <w:r w:rsidRPr="00A74487">
        <w:rPr>
          <w:b/>
          <w:bCs/>
        </w:rPr>
        <w:t>TROŠKOVNIK</w:t>
      </w:r>
    </w:p>
    <w:p w14:paraId="419BC235" w14:textId="77777777" w:rsidR="009121B4" w:rsidRPr="00A74487" w:rsidRDefault="009121B4" w:rsidP="009121B4">
      <w:pPr>
        <w:ind w:right="-108"/>
        <w:jc w:val="center"/>
        <w:rPr>
          <w:b/>
          <w:bCs/>
        </w:rPr>
      </w:pPr>
    </w:p>
    <w:p w14:paraId="6A922792" w14:textId="479FEE1B" w:rsidR="009121B4" w:rsidRDefault="009121B4" w:rsidP="009121B4">
      <w:pPr>
        <w:ind w:right="-108"/>
        <w:jc w:val="both"/>
        <w:rPr>
          <w:rFonts w:ascii="Cambria" w:eastAsia="Cambria" w:hAnsi="Cambria" w:cs="Cambria"/>
          <w:color w:val="222222"/>
        </w:rPr>
      </w:pPr>
      <w:r w:rsidRPr="00A74487">
        <w:t>Predmet nabave:</w:t>
      </w:r>
      <w:r>
        <w:t xml:space="preserve"> </w:t>
      </w:r>
      <w:r w:rsidRPr="00364EFA">
        <w:rPr>
          <w:rFonts w:ascii="Cambria" w:eastAsia="Cambria" w:hAnsi="Cambria" w:cs="Cambria"/>
          <w:color w:val="222222"/>
        </w:rPr>
        <w:t>Radne podloge za izradu Akcijskog plana za održivu energetsku tranziciju i prilagodbu  učincima klimatskih promjena (SECAP)</w:t>
      </w:r>
    </w:p>
    <w:p w14:paraId="5D7E5162" w14:textId="77777777" w:rsidR="009121B4" w:rsidRDefault="009121B4" w:rsidP="009121B4">
      <w:pPr>
        <w:ind w:right="-108"/>
        <w:jc w:val="both"/>
        <w:rPr>
          <w:rFonts w:ascii="Cambria" w:eastAsia="Cambria" w:hAnsi="Cambria" w:cs="Cambria"/>
          <w:color w:val="222222"/>
        </w:rPr>
      </w:pPr>
    </w:p>
    <w:p w14:paraId="46D5606F" w14:textId="468B56EA" w:rsidR="009121B4" w:rsidRPr="00A74487" w:rsidRDefault="009121B4" w:rsidP="009121B4">
      <w:pPr>
        <w:ind w:right="-108"/>
        <w:jc w:val="both"/>
      </w:pPr>
      <w:r w:rsidRPr="00A74487">
        <w:t>Ponuditelj nudi cijene Predmeta nabave putem ovog Troškovnika te je obavezan nuditi, odnosno ispuniti sve stavke Troškovnika. Nije prihvatljivo precrtavanje ili korigiranje zadane stavke Troškovnika.</w:t>
      </w:r>
    </w:p>
    <w:p w14:paraId="02E162FC" w14:textId="746D6954" w:rsidR="009121B4" w:rsidRDefault="009121B4" w:rsidP="009121B4">
      <w:pPr>
        <w:jc w:val="both"/>
      </w:pPr>
      <w:r w:rsidRPr="00A74487">
        <w:tab/>
      </w:r>
    </w:p>
    <w:p w14:paraId="246EBEF1" w14:textId="77777777" w:rsidR="009121B4" w:rsidRPr="00A74487" w:rsidRDefault="009121B4" w:rsidP="009121B4">
      <w:pPr>
        <w:jc w:val="both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107"/>
        <w:gridCol w:w="850"/>
        <w:gridCol w:w="1146"/>
        <w:gridCol w:w="1559"/>
        <w:gridCol w:w="1701"/>
      </w:tblGrid>
      <w:tr w:rsidR="009121B4" w:rsidRPr="00A74487" w14:paraId="278AF904" w14:textId="77777777" w:rsidTr="00265BAF">
        <w:tc>
          <w:tcPr>
            <w:tcW w:w="851" w:type="dxa"/>
            <w:tcBorders>
              <w:bottom w:val="single" w:sz="18" w:space="0" w:color="808080"/>
            </w:tcBorders>
            <w:vAlign w:val="center"/>
          </w:tcPr>
          <w:p w14:paraId="1B9F1D2A" w14:textId="77777777" w:rsidR="009121B4" w:rsidRPr="00A74487" w:rsidRDefault="009121B4" w:rsidP="00265BAF">
            <w:pPr>
              <w:jc w:val="center"/>
              <w:rPr>
                <w:b/>
                <w:bCs/>
              </w:rPr>
            </w:pPr>
          </w:p>
          <w:p w14:paraId="422E8FE7" w14:textId="77777777" w:rsidR="009121B4" w:rsidRPr="00A74487" w:rsidRDefault="009121B4" w:rsidP="00265BAF">
            <w:pPr>
              <w:jc w:val="center"/>
              <w:rPr>
                <w:b/>
                <w:bCs/>
              </w:rPr>
            </w:pPr>
            <w:r w:rsidRPr="00A74487">
              <w:rPr>
                <w:b/>
                <w:bCs/>
              </w:rPr>
              <w:t>Red.</w:t>
            </w:r>
            <w:r>
              <w:rPr>
                <w:b/>
                <w:bCs/>
              </w:rPr>
              <w:t xml:space="preserve"> </w:t>
            </w:r>
            <w:r w:rsidRPr="00A74487">
              <w:rPr>
                <w:b/>
                <w:bCs/>
              </w:rPr>
              <w:t>br.</w:t>
            </w:r>
          </w:p>
        </w:tc>
        <w:tc>
          <w:tcPr>
            <w:tcW w:w="3107" w:type="dxa"/>
            <w:tcBorders>
              <w:bottom w:val="single" w:sz="18" w:space="0" w:color="808080"/>
            </w:tcBorders>
            <w:vAlign w:val="center"/>
          </w:tcPr>
          <w:p w14:paraId="0F5371E1" w14:textId="77777777" w:rsidR="009121B4" w:rsidRPr="00A74487" w:rsidRDefault="009121B4" w:rsidP="00265BAF">
            <w:pPr>
              <w:jc w:val="center"/>
              <w:rPr>
                <w:b/>
                <w:bCs/>
              </w:rPr>
            </w:pPr>
            <w:r w:rsidRPr="00A74487">
              <w:rPr>
                <w:b/>
                <w:bCs/>
              </w:rPr>
              <w:t>Opis stavke</w:t>
            </w:r>
          </w:p>
        </w:tc>
        <w:tc>
          <w:tcPr>
            <w:tcW w:w="850" w:type="dxa"/>
            <w:tcBorders>
              <w:bottom w:val="single" w:sz="18" w:space="0" w:color="808080"/>
            </w:tcBorders>
            <w:vAlign w:val="center"/>
          </w:tcPr>
          <w:p w14:paraId="0F4479DE" w14:textId="77777777" w:rsidR="009121B4" w:rsidRPr="00A74487" w:rsidRDefault="009121B4" w:rsidP="00265B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JM</w:t>
            </w:r>
          </w:p>
        </w:tc>
        <w:tc>
          <w:tcPr>
            <w:tcW w:w="1146" w:type="dxa"/>
            <w:tcBorders>
              <w:bottom w:val="single" w:sz="18" w:space="0" w:color="808080"/>
            </w:tcBorders>
            <w:vAlign w:val="center"/>
          </w:tcPr>
          <w:p w14:paraId="5103E4CE" w14:textId="77777777" w:rsidR="009121B4" w:rsidRDefault="009121B4" w:rsidP="00265BAF">
            <w:pPr>
              <w:jc w:val="center"/>
              <w:rPr>
                <w:b/>
                <w:bCs/>
              </w:rPr>
            </w:pPr>
          </w:p>
          <w:p w14:paraId="1D6DA4A8" w14:textId="77777777" w:rsidR="009121B4" w:rsidRDefault="009121B4" w:rsidP="00265BAF">
            <w:pPr>
              <w:jc w:val="center"/>
              <w:rPr>
                <w:b/>
                <w:bCs/>
              </w:rPr>
            </w:pPr>
            <w:r w:rsidRPr="00A74487">
              <w:rPr>
                <w:b/>
                <w:bCs/>
              </w:rPr>
              <w:t>Količina</w:t>
            </w:r>
          </w:p>
          <w:p w14:paraId="12527123" w14:textId="77777777" w:rsidR="009121B4" w:rsidRPr="00A74487" w:rsidRDefault="009121B4" w:rsidP="00265BA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bottom w:val="single" w:sz="18" w:space="0" w:color="808080"/>
            </w:tcBorders>
            <w:vAlign w:val="center"/>
          </w:tcPr>
          <w:p w14:paraId="7FCB16B7" w14:textId="77777777" w:rsidR="009121B4" w:rsidRPr="00A74487" w:rsidRDefault="009121B4" w:rsidP="00265BAF">
            <w:pPr>
              <w:jc w:val="center"/>
              <w:rPr>
                <w:b/>
                <w:bCs/>
              </w:rPr>
            </w:pPr>
            <w:r w:rsidRPr="00A74487">
              <w:rPr>
                <w:b/>
                <w:bCs/>
              </w:rPr>
              <w:t>Jedinična cijena</w:t>
            </w:r>
          </w:p>
        </w:tc>
        <w:tc>
          <w:tcPr>
            <w:tcW w:w="1701" w:type="dxa"/>
            <w:tcBorders>
              <w:bottom w:val="single" w:sz="18" w:space="0" w:color="808080"/>
            </w:tcBorders>
            <w:vAlign w:val="center"/>
          </w:tcPr>
          <w:p w14:paraId="2D3363DE" w14:textId="77777777" w:rsidR="009121B4" w:rsidRPr="00A74487" w:rsidRDefault="009121B4" w:rsidP="00265BAF">
            <w:pPr>
              <w:jc w:val="center"/>
              <w:rPr>
                <w:b/>
                <w:bCs/>
              </w:rPr>
            </w:pPr>
            <w:r w:rsidRPr="00A74487">
              <w:rPr>
                <w:b/>
                <w:bCs/>
              </w:rPr>
              <w:t>Ukupna cijena</w:t>
            </w:r>
          </w:p>
        </w:tc>
      </w:tr>
      <w:tr w:rsidR="009121B4" w:rsidRPr="00A74487" w14:paraId="4A7C3EEC" w14:textId="77777777" w:rsidTr="00265BAF">
        <w:trPr>
          <w:trHeight w:val="1050"/>
        </w:trPr>
        <w:tc>
          <w:tcPr>
            <w:tcW w:w="851" w:type="dxa"/>
            <w:tcBorders>
              <w:top w:val="single" w:sz="18" w:space="0" w:color="808080"/>
            </w:tcBorders>
            <w:vAlign w:val="center"/>
          </w:tcPr>
          <w:p w14:paraId="197FDF3A" w14:textId="77777777" w:rsidR="009121B4" w:rsidRPr="00A74487" w:rsidRDefault="009121B4" w:rsidP="00265BAF">
            <w:pPr>
              <w:jc w:val="center"/>
            </w:pPr>
            <w:r w:rsidRPr="00A74487">
              <w:rPr>
                <w:b/>
                <w:bCs/>
              </w:rPr>
              <w:t>1.</w:t>
            </w:r>
          </w:p>
        </w:tc>
        <w:tc>
          <w:tcPr>
            <w:tcW w:w="3107" w:type="dxa"/>
            <w:tcBorders>
              <w:top w:val="single" w:sz="18" w:space="0" w:color="808080"/>
            </w:tcBorders>
            <w:vAlign w:val="center"/>
          </w:tcPr>
          <w:p w14:paraId="59A38691" w14:textId="3DEE277B" w:rsidR="009121B4" w:rsidRPr="00A74487" w:rsidRDefault="009121B4" w:rsidP="00265BAF">
            <w:pPr>
              <w:ind w:right="-108"/>
            </w:pPr>
            <w:r w:rsidRPr="00364EFA">
              <w:rPr>
                <w:rFonts w:ascii="Cambria" w:eastAsia="Cambria" w:hAnsi="Cambria" w:cs="Cambria"/>
                <w:color w:val="222222"/>
              </w:rPr>
              <w:t>Radne podloge za izradu Akcijskog plana za održivu energetsku tranziciju i prilagodbu  učincima klimatskih promjena (SECAP)</w:t>
            </w:r>
          </w:p>
        </w:tc>
        <w:tc>
          <w:tcPr>
            <w:tcW w:w="850" w:type="dxa"/>
            <w:tcBorders>
              <w:top w:val="single" w:sz="18" w:space="0" w:color="808080"/>
            </w:tcBorders>
            <w:vAlign w:val="center"/>
          </w:tcPr>
          <w:p w14:paraId="716E41FD" w14:textId="77777777" w:rsidR="009121B4" w:rsidRPr="00A74487" w:rsidRDefault="009121B4" w:rsidP="00265BAF">
            <w:pPr>
              <w:jc w:val="center"/>
            </w:pPr>
            <w:r>
              <w:t>k</w:t>
            </w:r>
            <w:r w:rsidRPr="00A74487">
              <w:t>om.</w:t>
            </w:r>
          </w:p>
        </w:tc>
        <w:tc>
          <w:tcPr>
            <w:tcW w:w="1146" w:type="dxa"/>
            <w:tcBorders>
              <w:top w:val="single" w:sz="18" w:space="0" w:color="808080"/>
            </w:tcBorders>
            <w:vAlign w:val="center"/>
          </w:tcPr>
          <w:p w14:paraId="2DE67488" w14:textId="77777777" w:rsidR="009121B4" w:rsidRPr="00A74487" w:rsidRDefault="009121B4" w:rsidP="00265BAF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18" w:space="0" w:color="808080"/>
            </w:tcBorders>
            <w:vAlign w:val="center"/>
          </w:tcPr>
          <w:p w14:paraId="7D11555A" w14:textId="77777777" w:rsidR="009121B4" w:rsidRPr="00A74487" w:rsidRDefault="009121B4" w:rsidP="00265BAF">
            <w:pPr>
              <w:jc w:val="center"/>
            </w:pPr>
          </w:p>
        </w:tc>
        <w:tc>
          <w:tcPr>
            <w:tcW w:w="1701" w:type="dxa"/>
            <w:tcBorders>
              <w:top w:val="single" w:sz="18" w:space="0" w:color="808080"/>
            </w:tcBorders>
            <w:vAlign w:val="center"/>
          </w:tcPr>
          <w:p w14:paraId="1D0456A2" w14:textId="77777777" w:rsidR="009121B4" w:rsidRPr="00A74487" w:rsidRDefault="009121B4" w:rsidP="00265BAF">
            <w:pPr>
              <w:jc w:val="center"/>
            </w:pPr>
          </w:p>
        </w:tc>
      </w:tr>
      <w:tr w:rsidR="009121B4" w14:paraId="0BF8CA8A" w14:textId="77777777" w:rsidTr="00265B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7513" w:type="dxa"/>
            <w:gridSpan w:val="5"/>
            <w:vMerge w:val="restart"/>
            <w:tcBorders>
              <w:top w:val="single" w:sz="18" w:space="0" w:color="808080"/>
              <w:right w:val="single" w:sz="18" w:space="0" w:color="808080"/>
            </w:tcBorders>
            <w:vAlign w:val="center"/>
          </w:tcPr>
          <w:p w14:paraId="1B86B4CF" w14:textId="77777777" w:rsidR="009121B4" w:rsidRDefault="009121B4" w:rsidP="00265B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  <w:p w14:paraId="19D33135" w14:textId="77777777" w:rsidR="009121B4" w:rsidRDefault="009121B4" w:rsidP="00265B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PDV</w:t>
            </w:r>
          </w:p>
          <w:p w14:paraId="56138715" w14:textId="77777777" w:rsidR="009121B4" w:rsidRDefault="009121B4" w:rsidP="00265B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SVEUKUPNO</w:t>
            </w:r>
          </w:p>
        </w:tc>
        <w:tc>
          <w:tcPr>
            <w:tcW w:w="1701" w:type="dxa"/>
            <w:tcBorders>
              <w:top w:val="single" w:sz="18" w:space="0" w:color="808080"/>
              <w:left w:val="single" w:sz="18" w:space="0" w:color="808080"/>
            </w:tcBorders>
          </w:tcPr>
          <w:p w14:paraId="46321FBF" w14:textId="77777777" w:rsidR="009121B4" w:rsidRDefault="009121B4" w:rsidP="00265BAF">
            <w:pPr>
              <w:rPr>
                <w:b/>
                <w:bCs/>
              </w:rPr>
            </w:pPr>
          </w:p>
        </w:tc>
      </w:tr>
      <w:tr w:rsidR="009121B4" w14:paraId="36D40F76" w14:textId="77777777" w:rsidTr="00265BAF">
        <w:tblPrEx>
          <w:tblLook w:val="0000" w:firstRow="0" w:lastRow="0" w:firstColumn="0" w:lastColumn="0" w:noHBand="0" w:noVBand="0"/>
        </w:tblPrEx>
        <w:trPr>
          <w:trHeight w:val="204"/>
        </w:trPr>
        <w:tc>
          <w:tcPr>
            <w:tcW w:w="7513" w:type="dxa"/>
            <w:gridSpan w:val="5"/>
            <w:vMerge/>
            <w:tcBorders>
              <w:right w:val="single" w:sz="18" w:space="0" w:color="808080"/>
            </w:tcBorders>
          </w:tcPr>
          <w:p w14:paraId="627ED60A" w14:textId="77777777" w:rsidR="009121B4" w:rsidRDefault="009121B4" w:rsidP="00265BAF">
            <w:pPr>
              <w:jc w:val="right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single" w:sz="18" w:space="0" w:color="808080"/>
            </w:tcBorders>
          </w:tcPr>
          <w:p w14:paraId="36E62988" w14:textId="77777777" w:rsidR="009121B4" w:rsidRDefault="009121B4" w:rsidP="00265BAF">
            <w:pPr>
              <w:rPr>
                <w:b/>
                <w:bCs/>
              </w:rPr>
            </w:pPr>
          </w:p>
        </w:tc>
      </w:tr>
      <w:tr w:rsidR="009121B4" w14:paraId="46A9E76A" w14:textId="77777777" w:rsidTr="00265BAF">
        <w:tblPrEx>
          <w:tblLook w:val="0000" w:firstRow="0" w:lastRow="0" w:firstColumn="0" w:lastColumn="0" w:noHBand="0" w:noVBand="0"/>
        </w:tblPrEx>
        <w:trPr>
          <w:trHeight w:val="516"/>
        </w:trPr>
        <w:tc>
          <w:tcPr>
            <w:tcW w:w="7513" w:type="dxa"/>
            <w:gridSpan w:val="5"/>
            <w:vMerge/>
            <w:tcBorders>
              <w:right w:val="single" w:sz="18" w:space="0" w:color="808080"/>
            </w:tcBorders>
          </w:tcPr>
          <w:p w14:paraId="0061FF88" w14:textId="77777777" w:rsidR="009121B4" w:rsidRDefault="009121B4" w:rsidP="00265BAF">
            <w:pPr>
              <w:jc w:val="right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single" w:sz="18" w:space="0" w:color="808080"/>
            </w:tcBorders>
          </w:tcPr>
          <w:p w14:paraId="4A94B9D4" w14:textId="77777777" w:rsidR="009121B4" w:rsidRPr="00A74487" w:rsidRDefault="009121B4" w:rsidP="00265BAF">
            <w:pPr>
              <w:rPr>
                <w:b/>
                <w:bCs/>
              </w:rPr>
            </w:pPr>
          </w:p>
        </w:tc>
      </w:tr>
    </w:tbl>
    <w:p w14:paraId="7F1F96DC" w14:textId="77777777" w:rsidR="009121B4" w:rsidRDefault="009121B4" w:rsidP="009121B4">
      <w:pPr>
        <w:ind w:left="4860" w:firstLine="360"/>
      </w:pPr>
    </w:p>
    <w:p w14:paraId="79EB6F74" w14:textId="77777777" w:rsidR="009121B4" w:rsidRDefault="009121B4" w:rsidP="009121B4">
      <w:pPr>
        <w:jc w:val="both"/>
      </w:pPr>
    </w:p>
    <w:p w14:paraId="581FA6F5" w14:textId="77777777" w:rsidR="009121B4" w:rsidRDefault="009121B4" w:rsidP="009121B4">
      <w:pPr>
        <w:jc w:val="both"/>
      </w:pPr>
    </w:p>
    <w:p w14:paraId="5154DB8C" w14:textId="77777777" w:rsidR="009121B4" w:rsidRDefault="009121B4" w:rsidP="009121B4">
      <w:pPr>
        <w:jc w:val="both"/>
      </w:pPr>
      <w:r>
        <w:t>U __________________, dana_____________</w:t>
      </w:r>
    </w:p>
    <w:p w14:paraId="3F775BD5" w14:textId="77777777" w:rsidR="009121B4" w:rsidRDefault="009121B4" w:rsidP="009121B4">
      <w:pPr>
        <w:ind w:left="4860" w:firstLine="360"/>
      </w:pPr>
    </w:p>
    <w:p w14:paraId="610AC947" w14:textId="77777777" w:rsidR="009121B4" w:rsidRDefault="009121B4" w:rsidP="009121B4">
      <w:pPr>
        <w:ind w:left="4860" w:firstLine="360"/>
      </w:pPr>
      <w:r w:rsidRPr="00A74487">
        <w:t xml:space="preserve"> </w:t>
      </w:r>
    </w:p>
    <w:p w14:paraId="75D88CE5" w14:textId="77777777" w:rsidR="009121B4" w:rsidRPr="00A74487" w:rsidRDefault="009121B4" w:rsidP="009121B4">
      <w:pPr>
        <w:ind w:left="4860" w:firstLine="360"/>
      </w:pPr>
      <w:r w:rsidRPr="00A74487">
        <w:t xml:space="preserve">                                                                                                                            ___________________________________</w:t>
      </w:r>
    </w:p>
    <w:p w14:paraId="7DE6B9D0" w14:textId="0FA220CF" w:rsidR="009121B4" w:rsidRDefault="009121B4" w:rsidP="009121B4">
      <w:pPr>
        <w:ind w:right="440"/>
        <w:jc w:val="right"/>
        <w:rPr>
          <w:rFonts w:ascii="Cambria" w:eastAsia="Cambria" w:hAnsi="Cambria" w:cs="Cambria"/>
        </w:rPr>
      </w:pPr>
      <w:r w:rsidRPr="00EE7B81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                     </w:t>
      </w:r>
      <w:r w:rsidRPr="00EE7B81">
        <w:rPr>
          <w:sz w:val="20"/>
          <w:szCs w:val="20"/>
        </w:rPr>
        <w:t>(potpis i ovjera</w:t>
      </w:r>
      <w:r>
        <w:rPr>
          <w:sz w:val="20"/>
          <w:szCs w:val="20"/>
        </w:rPr>
        <w:t xml:space="preserve"> </w:t>
      </w:r>
      <w:r w:rsidRPr="00EE7B81">
        <w:rPr>
          <w:sz w:val="20"/>
          <w:szCs w:val="20"/>
        </w:rPr>
        <w:t>ovlaštene osobe ponuditelja</w:t>
      </w:r>
    </w:p>
    <w:sectPr w:rsidR="009121B4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8876BE82"/>
    <w:lvl w:ilvl="0">
      <w:start w:val="4"/>
      <w:numFmt w:val="decimal"/>
      <w:lvlText w:val="%1."/>
      <w:lvlJc w:val="left"/>
      <w:pPr>
        <w:ind w:left="495" w:hanging="49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0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1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63545F61"/>
    <w:multiLevelType w:val="hybridMultilevel"/>
    <w:tmpl w:val="D860921E"/>
    <w:lvl w:ilvl="0" w:tplc="19229976">
      <w:numFmt w:val="bullet"/>
      <w:lvlText w:val="-"/>
      <w:lvlJc w:val="left"/>
      <w:pPr>
        <w:ind w:left="108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10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934"/>
    <w:rsid w:val="0000658B"/>
    <w:rsid w:val="000439F3"/>
    <w:rsid w:val="00082A2E"/>
    <w:rsid w:val="000B08FE"/>
    <w:rsid w:val="000B7973"/>
    <w:rsid w:val="0012422B"/>
    <w:rsid w:val="00147752"/>
    <w:rsid w:val="001C3B1F"/>
    <w:rsid w:val="002807FF"/>
    <w:rsid w:val="0028772F"/>
    <w:rsid w:val="002A6426"/>
    <w:rsid w:val="002B00CF"/>
    <w:rsid w:val="002B0E55"/>
    <w:rsid w:val="003449A7"/>
    <w:rsid w:val="00350D25"/>
    <w:rsid w:val="00356AC0"/>
    <w:rsid w:val="00364EFA"/>
    <w:rsid w:val="003903B1"/>
    <w:rsid w:val="00493A16"/>
    <w:rsid w:val="004C16F5"/>
    <w:rsid w:val="004C4DBE"/>
    <w:rsid w:val="004F6ECD"/>
    <w:rsid w:val="004F7782"/>
    <w:rsid w:val="005C392B"/>
    <w:rsid w:val="00601934"/>
    <w:rsid w:val="00621A2B"/>
    <w:rsid w:val="006A38B1"/>
    <w:rsid w:val="00715BDE"/>
    <w:rsid w:val="00776298"/>
    <w:rsid w:val="007E191B"/>
    <w:rsid w:val="008D1A37"/>
    <w:rsid w:val="008E01ED"/>
    <w:rsid w:val="008E5477"/>
    <w:rsid w:val="008F602C"/>
    <w:rsid w:val="009121B4"/>
    <w:rsid w:val="009170DB"/>
    <w:rsid w:val="00933114"/>
    <w:rsid w:val="00A500C5"/>
    <w:rsid w:val="00A667D7"/>
    <w:rsid w:val="00B47380"/>
    <w:rsid w:val="00B802CC"/>
    <w:rsid w:val="00C165B3"/>
    <w:rsid w:val="00C45F8A"/>
    <w:rsid w:val="00CA0611"/>
    <w:rsid w:val="00CD23D4"/>
    <w:rsid w:val="00CD2A5E"/>
    <w:rsid w:val="00D9758D"/>
    <w:rsid w:val="00E066A0"/>
    <w:rsid w:val="00E748B5"/>
    <w:rsid w:val="00EC360C"/>
    <w:rsid w:val="00EF660E"/>
    <w:rsid w:val="00F36EE9"/>
    <w:rsid w:val="00FB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BFA8"/>
  <w15:docId w15:val="{7BACEFB3-8EDB-456A-B603-5ADC00EC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  <w:style w:type="character" w:styleId="Istaknuto">
    <w:name w:val="Emphasis"/>
    <w:uiPriority w:val="20"/>
    <w:qFormat/>
    <w:rsid w:val="00715B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cina-stari-jankovci@o-jankovci.hr" TargetMode="External"/><Relationship Id="rId13" Type="http://schemas.openxmlformats.org/officeDocument/2006/relationships/hyperlink" Target="https://www.o-jankovci.h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-jankovci.hr" TargetMode="External"/><Relationship Id="rId12" Type="http://schemas.openxmlformats.org/officeDocument/2006/relationships/hyperlink" Target="mailto:ivan@djelatnik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cina-stari-jankovci@o-jankovci.hr" TargetMode="External"/><Relationship Id="rId11" Type="http://schemas.openxmlformats.org/officeDocument/2006/relationships/hyperlink" Target="mailto:domus.vu@g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marin.loncar@conducting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-jankovci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16</Pages>
  <Words>4855</Words>
  <Characters>27678</Characters>
  <Application>Microsoft Office Word</Application>
  <DocSecurity>0</DocSecurity>
  <Lines>230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4</cp:revision>
  <cp:lastPrinted>2021-07-29T06:06:00Z</cp:lastPrinted>
  <dcterms:created xsi:type="dcterms:W3CDTF">2022-03-08T08:13:00Z</dcterms:created>
  <dcterms:modified xsi:type="dcterms:W3CDTF">2022-03-09T08:19:00Z</dcterms:modified>
</cp:coreProperties>
</file>